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E68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rPr>
      </w:pPr>
      <w:r>
        <w:rPr>
          <w:rFonts w:hint="eastAsia" w:ascii="方正小标宋简体" w:hAnsi="方正小标宋简体" w:eastAsia="方正小标宋简体" w:cs="方正小标宋简体"/>
          <w:kern w:val="2"/>
          <w:sz w:val="44"/>
          <w:szCs w:val="44"/>
          <w:lang w:val="en-US" w:eastAsia="zh-CN"/>
        </w:rPr>
        <w:t>中国贵州茅台酒厂（集团）有限责任公司</w:t>
      </w:r>
    </w:p>
    <w:p w14:paraId="0912FF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方正小标宋简体" w:hAnsi="等线" w:eastAsia="方正小标宋简体" w:cs="Arial"/>
          <w:kern w:val="2"/>
          <w:sz w:val="44"/>
          <w:szCs w:val="44"/>
        </w:rPr>
      </w:pPr>
      <w:r>
        <w:rPr>
          <w:rFonts w:hint="eastAsia" w:ascii="方正小标宋简体" w:hAnsi="方正小标宋简体" w:eastAsia="方正小标宋简体" w:cs="方正小标宋简体"/>
          <w:kern w:val="2"/>
          <w:sz w:val="44"/>
          <w:szCs w:val="44"/>
          <w:lang w:val="en-US" w:eastAsia="zh-CN"/>
        </w:rPr>
        <w:t>工会委员会评选表彰管理规定</w:t>
      </w:r>
    </w:p>
    <w:p w14:paraId="6A97B3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jc w:val="center"/>
        <w:textAlignment w:val="auto"/>
        <w:rPr>
          <w:rFonts w:hint="eastAsia" w:ascii="黑体" w:hAnsi="宋体" w:eastAsia="黑体" w:cs="Arial"/>
          <w:b/>
          <w:bCs/>
          <w:kern w:val="2"/>
          <w:sz w:val="21"/>
          <w:szCs w:val="21"/>
        </w:rPr>
      </w:pPr>
    </w:p>
    <w:p w14:paraId="7D2A78EE">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left="0" w:right="0"/>
        <w:textAlignment w:val="auto"/>
        <w:rPr>
          <w:rFonts w:hint="eastAsia" w:ascii="方正小标宋简体" w:hAnsi="方正小标宋简体" w:eastAsia="方正小标宋简体" w:cs="方正小标宋简体"/>
          <w:b w:val="0"/>
          <w:bCs w:val="0"/>
          <w:kern w:val="2"/>
          <w:sz w:val="32"/>
          <w:szCs w:val="32"/>
        </w:rPr>
      </w:pPr>
      <w:r>
        <w:rPr>
          <w:rFonts w:hint="eastAsia" w:ascii="方正小标宋简体" w:hAnsi="方正小标宋简体" w:eastAsia="方正小标宋简体" w:cs="方正小标宋简体"/>
          <w:b w:val="0"/>
          <w:bCs w:val="0"/>
          <w:kern w:val="2"/>
          <w:sz w:val="32"/>
          <w:szCs w:val="32"/>
        </w:rPr>
        <w:t xml:space="preserve">第一章 </w:t>
      </w:r>
      <w:r>
        <w:rPr>
          <w:rFonts w:hint="eastAsia" w:ascii="方正小标宋简体" w:hAnsi="方正小标宋简体" w:eastAsia="方正小标宋简体" w:cs="方正小标宋简体"/>
          <w:b w:val="0"/>
          <w:bCs w:val="0"/>
          <w:kern w:val="2"/>
          <w:sz w:val="32"/>
          <w:szCs w:val="32"/>
          <w:lang w:val="en-US" w:eastAsia="zh-CN"/>
        </w:rPr>
        <w:t xml:space="preserve"> 总  </w:t>
      </w:r>
      <w:r>
        <w:rPr>
          <w:rFonts w:hint="eastAsia" w:ascii="方正小标宋简体" w:hAnsi="方正小标宋简体" w:eastAsia="方正小标宋简体" w:cs="方正小标宋简体"/>
          <w:b w:val="0"/>
          <w:bCs w:val="0"/>
          <w:kern w:val="2"/>
          <w:sz w:val="32"/>
          <w:szCs w:val="32"/>
        </w:rPr>
        <w:t>则</w:t>
      </w:r>
    </w:p>
    <w:p w14:paraId="3D5A82C6">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rPr>
      </w:pPr>
      <w:r>
        <w:rPr>
          <w:rFonts w:hint="eastAsia" w:ascii="仿宋_GB2312" w:hAnsi="微软雅黑" w:eastAsia="仿宋_GB2312" w:cs="仿宋_GB2312"/>
          <w:color w:val="000000"/>
          <w:kern w:val="2"/>
          <w:sz w:val="32"/>
          <w:szCs w:val="32"/>
          <w:shd w:val="clear" w:color="auto" w:fill="FFFFFF"/>
          <w:lang w:val="en-US" w:eastAsia="zh-CN"/>
        </w:rPr>
        <w:t>为</w:t>
      </w:r>
      <w:r>
        <w:rPr>
          <w:rFonts w:hint="eastAsia" w:ascii="仿宋_GB2312" w:hAnsi="微软雅黑" w:eastAsia="仿宋_GB2312" w:cs="仿宋_GB2312"/>
          <w:color w:val="000000"/>
          <w:kern w:val="2"/>
          <w:sz w:val="32"/>
          <w:szCs w:val="32"/>
          <w:lang w:val="en-US" w:eastAsia="zh-CN"/>
        </w:rPr>
        <w:t>深入贯彻习近平总书记关于工人阶级和工会工作的重要论述，全面落实全心全意依靠工人阶级根本方针，</w:t>
      </w:r>
      <w:r>
        <w:rPr>
          <w:rFonts w:hint="eastAsia" w:ascii="仿宋_GB2312" w:hAnsi="微软雅黑" w:eastAsia="仿宋_GB2312" w:cs="仿宋_GB2312"/>
          <w:color w:val="000000"/>
          <w:kern w:val="2"/>
          <w:sz w:val="32"/>
          <w:szCs w:val="32"/>
          <w:shd w:val="clear" w:color="auto" w:fill="FFFFFF"/>
          <w:lang w:val="en-US" w:eastAsia="zh-CN"/>
        </w:rPr>
        <w:t>培养和塑造广大工会会员的集体荣誉感和使命感，规范工会系统评选表彰工作开展的原则、标准和程序，根据《全国五一劳动奖状、全国五一劳动奖章、全国工人先锋号评选管理工作暂行办法》《全国模范职工之家、全国模范职工小家、全国优秀工会工作者评选表彰管理办法》《关于推荐全国巾帼文明岗、巾帼建功标兵和巾帼建功先进集体的通知》《贵州省评比达标表彰活动管理实施细则》《贵州省工会条例》等有关文件，结合中国贵州茅台酒厂（集团）有限责任公司（以下简称“集团公司”）工会系统评选表彰实际，特制定本规定。</w:t>
      </w:r>
    </w:p>
    <w:p w14:paraId="1B3BB5D5">
      <w:pPr>
        <w:pStyle w:val="10"/>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left"/>
        <w:textAlignment w:val="auto"/>
        <w:rPr>
          <w:rFonts w:hint="eastAsia" w:ascii="仿宋_GB2312" w:hAnsi="微软雅黑" w:eastAsia="仿宋_GB2312" w:cs="宋体"/>
          <w:color w:val="000000"/>
          <w:kern w:val="0"/>
          <w:sz w:val="32"/>
          <w:szCs w:val="32"/>
          <w:shd w:val="clear" w:color="auto" w:fill="FFFFFF"/>
        </w:rPr>
      </w:pPr>
      <w:r>
        <w:rPr>
          <w:rFonts w:hint="eastAsia" w:ascii="仿宋_GB2312" w:hAnsi="微软雅黑" w:eastAsia="仿宋_GB2312" w:cs="仿宋_GB2312"/>
          <w:color w:val="000000"/>
          <w:kern w:val="0"/>
          <w:sz w:val="32"/>
          <w:szCs w:val="32"/>
          <w:shd w:val="clear" w:color="auto" w:fill="FFFFFF"/>
          <w:lang w:val="en-US" w:eastAsia="zh-CN"/>
        </w:rPr>
        <w:t>集团公司工会委员会开展评选表彰工作包括：</w:t>
      </w:r>
    </w:p>
    <w:p w14:paraId="185BDB18">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楷体_GB2312" w:hAnsi="楷体_GB2312" w:eastAsia="楷体_GB2312" w:cs="楷体_GB2312"/>
          <w:color w:val="000000"/>
          <w:kern w:val="0"/>
          <w:sz w:val="32"/>
          <w:szCs w:val="32"/>
          <w:shd w:val="clear" w:color="auto" w:fill="FFFFFF"/>
          <w:lang w:val="en-US" w:eastAsia="zh-CN"/>
        </w:rPr>
      </w:pPr>
      <w:bookmarkStart w:id="0" w:name="_GoBack"/>
      <w:r>
        <w:rPr>
          <w:rFonts w:hint="eastAsia" w:ascii="楷体_GB2312" w:hAnsi="楷体_GB2312" w:eastAsia="楷体_GB2312" w:cs="楷体_GB2312"/>
          <w:color w:val="000000"/>
          <w:kern w:val="0"/>
          <w:sz w:val="32"/>
          <w:szCs w:val="32"/>
          <w:shd w:val="clear" w:color="auto" w:fill="FFFFFF"/>
          <w:lang w:val="en-US" w:eastAsia="zh-CN"/>
        </w:rPr>
        <w:t>（一）茅台劳模、金牌员工；</w:t>
      </w:r>
    </w:p>
    <w:bookmarkEnd w:id="0"/>
    <w:p w14:paraId="5DE48852">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楷体_GB2312" w:hAnsi="楷体_GB2312" w:eastAsia="楷体_GB2312" w:cs="楷体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（二）工人先锋号、优秀创新工作室；</w:t>
      </w:r>
    </w:p>
    <w:p w14:paraId="09580A2C">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楷体_GB2312" w:hAnsi="楷体_GB2312" w:eastAsia="楷体_GB2312" w:cs="楷体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（三）五好文明家庭、巾帼建功立业先进；</w:t>
      </w:r>
    </w:p>
    <w:p w14:paraId="6739C6BA">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left="319" w:leftChars="152" w:right="0" w:firstLine="320" w:firstLineChars="100"/>
        <w:jc w:val="left"/>
        <w:textAlignment w:val="auto"/>
        <w:rPr>
          <w:rFonts w:hint="default"/>
          <w:lang w:val="en-US"/>
        </w:rPr>
      </w:pPr>
      <w:r>
        <w:rPr>
          <w:rFonts w:hint="eastAsia" w:ascii="楷体_GB2312" w:hAnsi="楷体_GB2312" w:eastAsia="楷体_GB2312" w:cs="楷体_GB2312"/>
          <w:color w:val="000000"/>
          <w:kern w:val="0"/>
          <w:sz w:val="32"/>
          <w:szCs w:val="32"/>
          <w:shd w:val="clear" w:color="auto" w:fill="FFFFFF"/>
          <w:lang w:val="en-US" w:eastAsia="zh-CN"/>
        </w:rPr>
        <w:t>（四）</w:t>
      </w:r>
      <w:r>
        <w:rPr>
          <w:rFonts w:hint="eastAsia" w:ascii="楷体_GB2312" w:hAnsi="楷体_GB2312" w:eastAsia="楷体_GB2312" w:cs="楷体_GB2312"/>
          <w:color w:val="000000"/>
          <w:w w:val="100"/>
          <w:kern w:val="0"/>
          <w:sz w:val="32"/>
          <w:szCs w:val="32"/>
          <w:shd w:val="clear" w:color="auto" w:fill="FFFFFF"/>
          <w:lang w:val="en-US" w:eastAsia="zh-CN"/>
        </w:rPr>
        <w:t>先进基层工会、优秀工会工作者、工会活动积极分子。</w:t>
      </w:r>
    </w:p>
    <w:p w14:paraId="1E06FB2C">
      <w:pPr>
        <w:pStyle w:val="10"/>
        <w:keepNext w:val="0"/>
        <w:keepLines w:val="0"/>
        <w:pageBreakBefore w:val="0"/>
        <w:widowControl/>
        <w:numPr>
          <w:ilvl w:val="0"/>
          <w:numId w:val="1"/>
        </w:numPr>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left"/>
        <w:textAlignment w:val="auto"/>
        <w:rPr>
          <w:rFonts w:hint="default"/>
          <w:lang w:val="en-US"/>
        </w:rPr>
      </w:pPr>
      <w:r>
        <w:rPr>
          <w:rFonts w:hint="eastAsia" w:ascii="仿宋_GB2312" w:hAnsi="微软雅黑" w:eastAsia="仿宋_GB2312" w:cs="仿宋_GB2312"/>
          <w:color w:val="000000"/>
          <w:kern w:val="2"/>
          <w:sz w:val="32"/>
          <w:szCs w:val="32"/>
          <w:highlight w:val="none"/>
          <w:shd w:val="clear" w:color="auto" w:fill="FFFFFF"/>
          <w:lang w:val="en-US" w:eastAsia="zh-CN"/>
        </w:rPr>
        <w:t>本规定适用于集团公司工会及下属各二级基层工会，各二级基层工会的评选表彰管理可参照本规定执行。</w:t>
      </w:r>
    </w:p>
    <w:p w14:paraId="46E928D0">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微软雅黑" w:eastAsia="仿宋_GB2312" w:cs="Arial"/>
          <w:color w:val="000000"/>
          <w:kern w:val="2"/>
          <w:sz w:val="32"/>
          <w:szCs w:val="32"/>
          <w:shd w:val="clear" w:color="auto" w:fill="FFFFFF"/>
        </w:rPr>
      </w:pPr>
      <w:r>
        <w:rPr>
          <w:rFonts w:hint="eastAsia" w:ascii="仿宋_GB2312" w:hAnsi="微软雅黑" w:eastAsia="仿宋_GB2312" w:cs="仿宋_GB2312"/>
          <w:color w:val="000000"/>
          <w:kern w:val="2"/>
          <w:sz w:val="32"/>
          <w:szCs w:val="32"/>
          <w:lang w:val="en-US" w:eastAsia="zh-CN"/>
        </w:rPr>
        <w:t>集团公司工会委员会开展评选表彰工作应当遵循以下原则：</w:t>
      </w:r>
    </w:p>
    <w:p w14:paraId="4847320C">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hAnsi="微软雅黑" w:eastAsia="仿宋_GB2312" w:cs="宋体"/>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lang w:val="en-US" w:eastAsia="zh-CN"/>
        </w:rPr>
        <w:t>（一）突出政治标准。</w:t>
      </w:r>
      <w:r>
        <w:rPr>
          <w:rFonts w:hint="eastAsia" w:ascii="仿宋_GB2312" w:hAnsi="微软雅黑" w:eastAsia="仿宋_GB2312" w:cs="仿宋_GB2312"/>
          <w:color w:val="000000"/>
          <w:kern w:val="0"/>
          <w:sz w:val="32"/>
          <w:szCs w:val="32"/>
          <w:shd w:val="clear" w:color="auto" w:fill="FFFFFF"/>
          <w:lang w:val="en-US" w:eastAsia="zh-CN"/>
        </w:rPr>
        <w:t>坚持党的领导，把政治标准放在首位，充分彰显工会的政治性、先进性、群众性；</w:t>
      </w:r>
    </w:p>
    <w:p w14:paraId="681EE36B">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hAnsi="微软雅黑" w:eastAsia="仿宋_GB2312" w:cs="宋体"/>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lang w:val="en-US" w:eastAsia="zh-CN"/>
        </w:rPr>
        <w:t>（二）强化基层导向。</w:t>
      </w:r>
      <w:r>
        <w:rPr>
          <w:rFonts w:hint="eastAsia" w:ascii="仿宋_GB2312" w:hAnsi="微软雅黑" w:eastAsia="仿宋_GB2312" w:cs="仿宋_GB2312"/>
          <w:color w:val="000000"/>
          <w:kern w:val="0"/>
          <w:sz w:val="32"/>
          <w:szCs w:val="32"/>
          <w:shd w:val="clear" w:color="auto" w:fill="FFFFFF"/>
          <w:lang w:val="en-US" w:eastAsia="zh-CN"/>
        </w:rPr>
        <w:t>重点面向基层团队和工作一线，实绩突出、代表性强，党组织认可、群众满意；</w:t>
      </w:r>
    </w:p>
    <w:p w14:paraId="408E3AE5">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hAnsi="微软雅黑" w:eastAsia="仿宋_GB2312" w:cs="宋体"/>
          <w:color w:val="000000"/>
          <w:kern w:val="0"/>
          <w:sz w:val="32"/>
          <w:szCs w:val="32"/>
          <w:shd w:val="clear" w:color="auto" w:fill="FFFFFF"/>
        </w:rPr>
      </w:pPr>
      <w:r>
        <w:rPr>
          <w:rFonts w:hint="eastAsia" w:ascii="楷体_GB2312" w:hAnsi="楷体_GB2312" w:eastAsia="楷体_GB2312" w:cs="楷体_GB2312"/>
          <w:color w:val="000000"/>
          <w:kern w:val="0"/>
          <w:sz w:val="32"/>
          <w:szCs w:val="32"/>
          <w:shd w:val="clear" w:color="auto" w:fill="FFFFFF"/>
          <w:lang w:val="en-US" w:eastAsia="zh-CN"/>
        </w:rPr>
        <w:t>（三）体现进阶激励。</w:t>
      </w:r>
      <w:r>
        <w:rPr>
          <w:rFonts w:hint="eastAsia" w:ascii="仿宋_GB2312" w:hAnsi="微软雅黑" w:eastAsia="仿宋_GB2312" w:cs="仿宋_GB2312"/>
          <w:color w:val="000000"/>
          <w:kern w:val="0"/>
          <w:sz w:val="32"/>
          <w:szCs w:val="32"/>
          <w:shd w:val="clear" w:color="auto" w:fill="FFFFFF"/>
          <w:lang w:val="en-US" w:eastAsia="zh-CN"/>
        </w:rPr>
        <w:t>严格评选条件，坚持自下而上、优中选优，注重来源的广泛性、代表性和激励效果的科学性；</w:t>
      </w:r>
    </w:p>
    <w:p w14:paraId="032EEBF2">
      <w:pPr>
        <w:pStyle w:val="10"/>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hAnsi="微软雅黑" w:eastAsia="仿宋_GB2312" w:cs="仿宋_GB2312"/>
          <w:color w:val="000000"/>
          <w:kern w:val="0"/>
          <w:sz w:val="32"/>
          <w:szCs w:val="32"/>
          <w:shd w:val="clear" w:color="auto" w:fill="FFFFFF"/>
          <w:lang w:val="en-US" w:eastAsia="zh-CN"/>
        </w:rPr>
      </w:pPr>
      <w:r>
        <w:rPr>
          <w:rFonts w:hint="eastAsia" w:ascii="楷体_GB2312" w:hAnsi="楷体_GB2312" w:eastAsia="楷体_GB2312" w:cs="楷体_GB2312"/>
          <w:color w:val="000000"/>
          <w:kern w:val="0"/>
          <w:sz w:val="32"/>
          <w:szCs w:val="32"/>
          <w:shd w:val="clear" w:color="auto" w:fill="FFFFFF"/>
          <w:lang w:val="en-US" w:eastAsia="zh-CN"/>
        </w:rPr>
        <w:t>（四）严明工作纪律。</w:t>
      </w:r>
      <w:r>
        <w:rPr>
          <w:rFonts w:hint="eastAsia" w:ascii="仿宋_GB2312" w:hAnsi="微软雅黑" w:eastAsia="仿宋_GB2312" w:cs="仿宋_GB2312"/>
          <w:color w:val="000000"/>
          <w:kern w:val="0"/>
          <w:sz w:val="32"/>
          <w:szCs w:val="32"/>
          <w:shd w:val="clear" w:color="auto" w:fill="FFFFFF"/>
          <w:lang w:val="en-US" w:eastAsia="zh-CN"/>
        </w:rPr>
        <w:t>严格依规开展，严肃推报和评审程序，严禁弄虚作假、徇私舞弊，严禁不正当干预。</w:t>
      </w:r>
    </w:p>
    <w:p w14:paraId="381E25CD">
      <w:pPr>
        <w:pStyle w:val="11"/>
        <w:rPr>
          <w:rFonts w:hint="eastAsia" w:ascii="仿宋_GB2312" w:hAnsi="微软雅黑" w:eastAsia="仿宋_GB2312" w:cs="仿宋_GB2312"/>
          <w:color w:val="000000"/>
          <w:kern w:val="0"/>
          <w:sz w:val="32"/>
          <w:szCs w:val="32"/>
          <w:shd w:val="clear" w:color="auto" w:fill="FFFFFF"/>
          <w:lang w:val="en-US" w:eastAsia="zh-CN"/>
        </w:rPr>
      </w:pPr>
    </w:p>
    <w:p w14:paraId="4CD71360">
      <w:pPr>
        <w:pStyle w:val="13"/>
        <w:keepNext w:val="0"/>
        <w:keepLines w:val="0"/>
        <w:pageBreakBefore w:val="0"/>
        <w:widowControl/>
        <w:numPr>
          <w:ilvl w:val="0"/>
          <w:numId w:val="2"/>
        </w:numPr>
        <w:kinsoku/>
        <w:wordWrap/>
        <w:overflowPunct/>
        <w:topLinePunct w:val="0"/>
        <w:autoSpaceDE/>
        <w:autoSpaceDN/>
        <w:bidi w:val="0"/>
        <w:adjustRightInd/>
        <w:snapToGrid/>
        <w:spacing w:before="0" w:beforeAutospacing="0" w:after="0" w:afterAutospacing="0" w:line="620" w:lineRule="exact"/>
        <w:ind w:left="0" w:right="0"/>
        <w:textAlignment w:val="auto"/>
        <w:rPr>
          <w:rFonts w:hint="eastAsia" w:ascii="方正小标宋简体" w:hAnsi="方正小标宋简体" w:eastAsia="方正小标宋简体" w:cs="方正小标宋简体"/>
          <w:b w:val="0"/>
          <w:bCs w:val="0"/>
          <w:kern w:val="2"/>
          <w:sz w:val="32"/>
          <w:szCs w:val="32"/>
        </w:rPr>
      </w:pPr>
      <w:r>
        <w:rPr>
          <w:rFonts w:hint="eastAsia" w:ascii="方正小标宋简体" w:hAnsi="方正小标宋简体" w:eastAsia="方正小标宋简体" w:cs="方正小标宋简体"/>
          <w:b w:val="0"/>
          <w:bCs w:val="0"/>
          <w:kern w:val="2"/>
          <w:sz w:val="32"/>
          <w:szCs w:val="32"/>
        </w:rPr>
        <w:t>茅台劳模、金牌员工</w:t>
      </w:r>
      <w:r>
        <w:rPr>
          <w:rFonts w:hint="eastAsia" w:ascii="方正小标宋简体" w:hAnsi="方正小标宋简体" w:eastAsia="方正小标宋简体" w:cs="方正小标宋简体"/>
          <w:b w:val="0"/>
          <w:bCs w:val="0"/>
          <w:kern w:val="2"/>
          <w:sz w:val="32"/>
          <w:szCs w:val="32"/>
          <w:lang w:val="en-US" w:eastAsia="zh-CN"/>
        </w:rPr>
        <w:t>评选管理</w:t>
      </w:r>
    </w:p>
    <w:p w14:paraId="6502F366">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 xml:space="preserve">第一节  </w:t>
      </w:r>
      <w:r>
        <w:rPr>
          <w:rFonts w:hint="eastAsia" w:ascii="黑体" w:hAnsi="黑体" w:eastAsia="黑体" w:cs="黑体"/>
          <w:b w:val="0"/>
          <w:bCs w:val="0"/>
          <w:color w:val="000000" w:themeColor="text1"/>
          <w:sz w:val="32"/>
          <w:szCs w:val="32"/>
          <w:lang w:val="en-US" w:eastAsia="zh-CN"/>
          <w14:textFill>
            <w14:solidFill>
              <w14:schemeClr w14:val="tx1"/>
            </w14:solidFill>
          </w14:textFill>
        </w:rPr>
        <w:t>组织机构及职责</w:t>
      </w:r>
    </w:p>
    <w:p w14:paraId="0D27C3D4">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eastAsia="仿宋_GB2312"/>
          <w:strike w:val="0"/>
          <w:dstrike w:val="0"/>
          <w:color w:val="auto"/>
          <w:sz w:val="32"/>
          <w:szCs w:val="32"/>
          <w:highlight w:val="none"/>
          <w:u w:val="none"/>
          <w:lang w:eastAsia="zh-CN"/>
        </w:rPr>
      </w:pPr>
      <w:r>
        <w:rPr>
          <w:rFonts w:hint="eastAsia" w:ascii="仿宋_GB2312" w:eastAsia="仿宋_GB2312"/>
          <w:strike w:val="0"/>
          <w:dstrike w:val="0"/>
          <w:color w:val="auto"/>
          <w:sz w:val="32"/>
          <w:szCs w:val="32"/>
          <w:highlight w:val="none"/>
          <w:u w:val="none"/>
        </w:rPr>
        <w:t>成立</w:t>
      </w:r>
      <w:r>
        <w:rPr>
          <w:rFonts w:hint="eastAsia" w:ascii="仿宋_GB2312" w:eastAsia="仿宋_GB2312"/>
          <w:strike w:val="0"/>
          <w:dstrike w:val="0"/>
          <w:color w:val="auto"/>
          <w:sz w:val="32"/>
          <w:szCs w:val="32"/>
          <w:highlight w:val="none"/>
          <w:u w:val="none"/>
          <w:lang w:eastAsia="zh-CN"/>
        </w:rPr>
        <w:t>茅台劳模、</w:t>
      </w:r>
      <w:r>
        <w:rPr>
          <w:rFonts w:hint="eastAsia" w:ascii="仿宋_GB2312" w:eastAsia="仿宋_GB2312"/>
          <w:strike w:val="0"/>
          <w:dstrike w:val="0"/>
          <w:color w:val="auto"/>
          <w:sz w:val="32"/>
          <w:szCs w:val="32"/>
          <w:highlight w:val="none"/>
          <w:u w:val="none"/>
        </w:rPr>
        <w:t>金牌员工评选领导小组，由集团公司</w:t>
      </w:r>
      <w:r>
        <w:rPr>
          <w:rFonts w:hint="eastAsia" w:ascii="仿宋_GB2312" w:eastAsia="仿宋_GB2312"/>
          <w:strike w:val="0"/>
          <w:dstrike w:val="0"/>
          <w:color w:val="auto"/>
          <w:sz w:val="32"/>
          <w:szCs w:val="32"/>
          <w:highlight w:val="none"/>
          <w:u w:val="none"/>
          <w:lang w:val="en-US" w:eastAsia="zh-CN"/>
        </w:rPr>
        <w:t>党委副书记、工会主席</w:t>
      </w:r>
      <w:r>
        <w:rPr>
          <w:rFonts w:hint="eastAsia" w:ascii="仿宋_GB2312" w:eastAsia="仿宋_GB2312"/>
          <w:strike w:val="0"/>
          <w:dstrike w:val="0"/>
          <w:color w:val="auto"/>
          <w:sz w:val="32"/>
          <w:szCs w:val="32"/>
          <w:highlight w:val="none"/>
          <w:u w:val="none"/>
        </w:rPr>
        <w:t>任组长</w:t>
      </w:r>
      <w:r>
        <w:rPr>
          <w:rFonts w:hint="eastAsia" w:ascii="仿宋_GB2312" w:eastAsia="仿宋_GB2312"/>
          <w:strike w:val="0"/>
          <w:dstrike w:val="0"/>
          <w:color w:val="auto"/>
          <w:sz w:val="32"/>
          <w:szCs w:val="32"/>
          <w:highlight w:val="none"/>
          <w:u w:val="none"/>
          <w:lang w:eastAsia="zh-CN"/>
        </w:rPr>
        <w:t>，</w:t>
      </w:r>
      <w:r>
        <w:rPr>
          <w:rFonts w:hint="eastAsia" w:ascii="仿宋_GB2312" w:eastAsia="仿宋_GB2312"/>
          <w:strike w:val="0"/>
          <w:dstrike w:val="0"/>
          <w:color w:val="auto"/>
          <w:sz w:val="32"/>
          <w:szCs w:val="32"/>
          <w:highlight w:val="none"/>
          <w:u w:val="none"/>
        </w:rPr>
        <w:t>成员单位为：</w:t>
      </w:r>
      <w:r>
        <w:rPr>
          <w:rFonts w:hint="eastAsia" w:ascii="仿宋_GB2312" w:eastAsia="仿宋_GB2312"/>
          <w:strike w:val="0"/>
          <w:dstrike w:val="0"/>
          <w:color w:val="auto"/>
          <w:sz w:val="32"/>
          <w:szCs w:val="32"/>
          <w:highlight w:val="none"/>
          <w:u w:val="none"/>
          <w:lang w:val="en-US" w:eastAsia="zh-CN"/>
        </w:rPr>
        <w:t>集团公司</w:t>
      </w:r>
      <w:r>
        <w:rPr>
          <w:rFonts w:hint="eastAsia" w:ascii="仿宋_GB2312" w:eastAsia="仿宋_GB2312"/>
          <w:strike w:val="0"/>
          <w:dstrike w:val="0"/>
          <w:color w:val="auto"/>
          <w:sz w:val="32"/>
          <w:szCs w:val="32"/>
          <w:highlight w:val="none"/>
          <w:u w:val="none"/>
        </w:rPr>
        <w:t>党委办公室</w:t>
      </w:r>
      <w:r>
        <w:rPr>
          <w:rFonts w:hint="eastAsia" w:ascii="仿宋_GB2312" w:eastAsia="仿宋_GB2312"/>
          <w:strike w:val="0"/>
          <w:dstrike w:val="0"/>
          <w:color w:val="auto"/>
          <w:sz w:val="32"/>
          <w:szCs w:val="32"/>
          <w:highlight w:val="none"/>
          <w:u w:val="none"/>
          <w:lang w:eastAsia="zh-CN"/>
        </w:rPr>
        <w:t>、</w:t>
      </w:r>
      <w:r>
        <w:rPr>
          <w:rFonts w:hint="eastAsia" w:ascii="仿宋_GB2312" w:eastAsia="仿宋_GB2312"/>
          <w:strike w:val="0"/>
          <w:dstrike w:val="0"/>
          <w:color w:val="auto"/>
          <w:sz w:val="32"/>
          <w:szCs w:val="32"/>
          <w:highlight w:val="none"/>
          <w:u w:val="none"/>
        </w:rPr>
        <w:t>公司办公室</w:t>
      </w:r>
      <w:r>
        <w:rPr>
          <w:rFonts w:hint="eastAsia" w:ascii="仿宋_GB2312" w:eastAsia="仿宋_GB2312"/>
          <w:strike w:val="0"/>
          <w:dstrike w:val="0"/>
          <w:color w:val="auto"/>
          <w:sz w:val="32"/>
          <w:szCs w:val="32"/>
          <w:highlight w:val="none"/>
          <w:u w:val="none"/>
          <w:lang w:eastAsia="zh-CN"/>
        </w:rPr>
        <w:t>（</w:t>
      </w:r>
      <w:r>
        <w:rPr>
          <w:rFonts w:hint="eastAsia" w:ascii="仿宋_GB2312" w:eastAsia="仿宋_GB2312"/>
          <w:strike w:val="0"/>
          <w:dstrike w:val="0"/>
          <w:color w:val="auto"/>
          <w:sz w:val="32"/>
          <w:szCs w:val="32"/>
          <w:highlight w:val="none"/>
          <w:u w:val="none"/>
          <w:lang w:val="en-US" w:eastAsia="zh-CN"/>
        </w:rPr>
        <w:t>综合管理部</w:t>
      </w:r>
      <w:r>
        <w:rPr>
          <w:rFonts w:hint="eastAsia" w:ascii="仿宋_GB2312" w:eastAsia="仿宋_GB2312"/>
          <w:strike w:val="0"/>
          <w:dstrike w:val="0"/>
          <w:color w:val="auto"/>
          <w:sz w:val="32"/>
          <w:szCs w:val="32"/>
          <w:highlight w:val="none"/>
          <w:u w:val="none"/>
          <w:lang w:eastAsia="zh-CN"/>
        </w:rPr>
        <w:t>）、</w:t>
      </w:r>
      <w:r>
        <w:rPr>
          <w:rFonts w:hint="eastAsia" w:ascii="仿宋_GB2312" w:eastAsia="仿宋_GB2312"/>
          <w:strike w:val="0"/>
          <w:dstrike w:val="0"/>
          <w:color w:val="auto"/>
          <w:sz w:val="32"/>
          <w:szCs w:val="32"/>
          <w:highlight w:val="none"/>
          <w:u w:val="none"/>
          <w:lang w:val="en-US" w:eastAsia="zh-CN"/>
        </w:rPr>
        <w:t>党委组织部（人力资源部）</w:t>
      </w:r>
      <w:r>
        <w:rPr>
          <w:rFonts w:hint="eastAsia" w:ascii="仿宋_GB2312" w:eastAsia="仿宋_GB2312"/>
          <w:strike w:val="0"/>
          <w:dstrike w:val="0"/>
          <w:color w:val="auto"/>
          <w:sz w:val="32"/>
          <w:szCs w:val="32"/>
          <w:highlight w:val="none"/>
          <w:u w:val="none"/>
        </w:rPr>
        <w:t>、党委宣传部</w:t>
      </w:r>
      <w:r>
        <w:rPr>
          <w:rFonts w:hint="eastAsia" w:ascii="仿宋_GB2312" w:eastAsia="仿宋_GB2312"/>
          <w:strike w:val="0"/>
          <w:dstrike w:val="0"/>
          <w:color w:val="auto"/>
          <w:sz w:val="32"/>
          <w:szCs w:val="32"/>
          <w:highlight w:val="none"/>
          <w:u w:val="none"/>
          <w:lang w:eastAsia="zh-CN"/>
        </w:rPr>
        <w:t>、</w:t>
      </w:r>
      <w:r>
        <w:rPr>
          <w:rFonts w:hint="eastAsia" w:ascii="仿宋_GB2312" w:eastAsia="仿宋_GB2312"/>
          <w:strike w:val="0"/>
          <w:dstrike w:val="0"/>
          <w:color w:val="auto"/>
          <w:sz w:val="32"/>
          <w:szCs w:val="32"/>
          <w:highlight w:val="none"/>
          <w:u w:val="none"/>
          <w:lang w:val="en-US" w:eastAsia="zh-CN"/>
        </w:rPr>
        <w:t>机关纪委</w:t>
      </w:r>
      <w:r>
        <w:rPr>
          <w:rFonts w:hint="eastAsia" w:ascii="仿宋_GB2312" w:eastAsia="仿宋_GB2312"/>
          <w:strike w:val="0"/>
          <w:dstrike w:val="0"/>
          <w:color w:val="auto"/>
          <w:sz w:val="32"/>
          <w:szCs w:val="32"/>
          <w:highlight w:val="none"/>
          <w:u w:val="none"/>
        </w:rPr>
        <w:t>、</w:t>
      </w:r>
      <w:r>
        <w:rPr>
          <w:rFonts w:hint="eastAsia" w:ascii="仿宋_GB2312" w:eastAsia="仿宋_GB2312"/>
          <w:strike w:val="0"/>
          <w:dstrike w:val="0"/>
          <w:color w:val="auto"/>
          <w:sz w:val="32"/>
          <w:szCs w:val="32"/>
          <w:highlight w:val="none"/>
          <w:u w:val="none"/>
          <w:lang w:val="en-US" w:eastAsia="zh-CN"/>
        </w:rPr>
        <w:t>群团工作部</w:t>
      </w:r>
      <w:r>
        <w:rPr>
          <w:rFonts w:hint="eastAsia" w:ascii="仿宋_GB2312" w:eastAsia="仿宋_GB2312"/>
          <w:strike w:val="0"/>
          <w:dstrike w:val="0"/>
          <w:color w:val="auto"/>
          <w:sz w:val="32"/>
          <w:szCs w:val="32"/>
          <w:highlight w:val="none"/>
          <w:u w:val="none"/>
        </w:rPr>
        <w:t>、</w:t>
      </w:r>
      <w:r>
        <w:rPr>
          <w:rFonts w:hint="eastAsia" w:ascii="仿宋_GB2312" w:eastAsia="仿宋_GB2312"/>
          <w:strike w:val="0"/>
          <w:dstrike w:val="0"/>
          <w:color w:val="auto"/>
          <w:sz w:val="32"/>
          <w:szCs w:val="32"/>
          <w:highlight w:val="none"/>
          <w:u w:val="none"/>
          <w:lang w:val="en-US" w:eastAsia="zh-CN"/>
        </w:rPr>
        <w:t>法律合规与风险管理部；</w:t>
      </w:r>
    </w:p>
    <w:p w14:paraId="6680950C">
      <w:pPr>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textAlignment w:val="auto"/>
        <w:rPr>
          <w:rFonts w:hint="eastAsia" w:ascii="仿宋" w:hAnsi="仿宋" w:eastAsia="仿宋_GB2312" w:cs="仿宋"/>
          <w:strike w:val="0"/>
          <w:dstrike w:val="0"/>
          <w:color w:val="auto"/>
          <w:sz w:val="32"/>
          <w:szCs w:val="32"/>
          <w:highlight w:val="none"/>
          <w:u w:val="none"/>
          <w:lang w:eastAsia="zh-CN"/>
        </w:rPr>
      </w:pPr>
      <w:r>
        <w:rPr>
          <w:rFonts w:hint="eastAsia" w:ascii="仿宋_GB2312" w:eastAsia="仿宋_GB2312"/>
          <w:strike w:val="0"/>
          <w:dstrike w:val="0"/>
          <w:color w:val="auto"/>
          <w:sz w:val="32"/>
          <w:szCs w:val="32"/>
          <w:highlight w:val="none"/>
          <w:u w:val="none"/>
        </w:rPr>
        <w:t>评选领导小组负责评选</w:t>
      </w:r>
      <w:r>
        <w:rPr>
          <w:rFonts w:hint="eastAsia" w:ascii="仿宋_GB2312" w:eastAsia="仿宋_GB2312"/>
          <w:strike w:val="0"/>
          <w:dstrike w:val="0"/>
          <w:color w:val="auto"/>
          <w:sz w:val="32"/>
          <w:szCs w:val="32"/>
          <w:highlight w:val="none"/>
          <w:u w:val="none"/>
          <w:lang w:val="en-US" w:eastAsia="zh-CN"/>
        </w:rPr>
        <w:t>工作方案</w:t>
      </w:r>
      <w:r>
        <w:rPr>
          <w:rFonts w:hint="eastAsia" w:ascii="仿宋_GB2312" w:eastAsia="仿宋_GB2312"/>
          <w:strike w:val="0"/>
          <w:dstrike w:val="0"/>
          <w:color w:val="auto"/>
          <w:sz w:val="32"/>
          <w:szCs w:val="32"/>
          <w:highlight w:val="none"/>
          <w:u w:val="none"/>
        </w:rPr>
        <w:t>的制</w:t>
      </w:r>
      <w:r>
        <w:rPr>
          <w:rFonts w:hint="eastAsia" w:ascii="仿宋_GB2312" w:eastAsia="仿宋_GB2312"/>
          <w:strike w:val="0"/>
          <w:dstrike w:val="0"/>
          <w:color w:val="auto"/>
          <w:sz w:val="32"/>
          <w:szCs w:val="32"/>
          <w:highlight w:val="none"/>
          <w:u w:val="none"/>
          <w:lang w:val="en-US" w:eastAsia="zh-CN"/>
        </w:rPr>
        <w:t>定</w:t>
      </w:r>
      <w:r>
        <w:rPr>
          <w:rFonts w:hint="eastAsia" w:ascii="仿宋_GB2312" w:eastAsia="仿宋_GB2312"/>
          <w:strike w:val="0"/>
          <w:dstrike w:val="0"/>
          <w:color w:val="auto"/>
          <w:sz w:val="32"/>
          <w:szCs w:val="32"/>
          <w:highlight w:val="none"/>
          <w:u w:val="none"/>
        </w:rPr>
        <w:t>、修改，分配各</w:t>
      </w:r>
      <w:r>
        <w:rPr>
          <w:rFonts w:hint="eastAsia" w:ascii="仿宋_GB2312" w:eastAsia="仿宋_GB2312"/>
          <w:strike w:val="0"/>
          <w:dstrike w:val="0"/>
          <w:color w:val="auto"/>
          <w:sz w:val="32"/>
          <w:szCs w:val="32"/>
          <w:highlight w:val="none"/>
          <w:u w:val="none"/>
          <w:lang w:val="en-US" w:eastAsia="zh-CN"/>
        </w:rPr>
        <w:t>二级基层工会</w:t>
      </w:r>
      <w:r>
        <w:rPr>
          <w:rFonts w:hint="eastAsia" w:ascii="仿宋_GB2312" w:eastAsia="仿宋_GB2312"/>
          <w:strike w:val="0"/>
          <w:dstrike w:val="0"/>
          <w:color w:val="auto"/>
          <w:sz w:val="32"/>
          <w:szCs w:val="32"/>
          <w:highlight w:val="none"/>
          <w:u w:val="none"/>
        </w:rPr>
        <w:t>的</w:t>
      </w:r>
      <w:r>
        <w:rPr>
          <w:rFonts w:hint="eastAsia" w:ascii="仿宋_GB2312" w:eastAsia="仿宋_GB2312"/>
          <w:strike w:val="0"/>
          <w:dstrike w:val="0"/>
          <w:color w:val="auto"/>
          <w:sz w:val="32"/>
          <w:szCs w:val="32"/>
          <w:highlight w:val="none"/>
          <w:u w:val="none"/>
          <w:lang w:val="en-US" w:eastAsia="zh-CN"/>
        </w:rPr>
        <w:t>申报名额</w:t>
      </w:r>
      <w:r>
        <w:rPr>
          <w:rFonts w:hint="eastAsia" w:ascii="仿宋_GB2312" w:eastAsia="仿宋_GB2312"/>
          <w:strike w:val="0"/>
          <w:dstrike w:val="0"/>
          <w:color w:val="auto"/>
          <w:sz w:val="32"/>
          <w:szCs w:val="32"/>
          <w:highlight w:val="none"/>
          <w:u w:val="none"/>
        </w:rPr>
        <w:t>，指导评选工作的执行</w:t>
      </w:r>
      <w:r>
        <w:rPr>
          <w:rFonts w:hint="eastAsia" w:ascii="仿宋_GB2312" w:eastAsia="仿宋_GB2312"/>
          <w:strike w:val="0"/>
          <w:dstrike w:val="0"/>
          <w:color w:val="auto"/>
          <w:sz w:val="32"/>
          <w:szCs w:val="32"/>
          <w:highlight w:val="none"/>
          <w:u w:val="none"/>
          <w:lang w:eastAsia="zh-CN"/>
        </w:rPr>
        <w:t>。</w:t>
      </w:r>
    </w:p>
    <w:p w14:paraId="71941E01">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eastAsia="仿宋_GB2312" w:cs="仿宋_GB2312"/>
          <w:color w:val="000000"/>
          <w:kern w:val="2"/>
          <w:sz w:val="32"/>
          <w:szCs w:val="32"/>
        </w:rPr>
      </w:pPr>
      <w:r>
        <w:rPr>
          <w:rFonts w:hint="eastAsia" w:ascii="仿宋_GB2312" w:eastAsia="仿宋_GB2312"/>
          <w:strike w:val="0"/>
          <w:dstrike w:val="0"/>
          <w:color w:val="auto"/>
          <w:sz w:val="32"/>
          <w:szCs w:val="32"/>
          <w:highlight w:val="none"/>
          <w:u w:val="none"/>
        </w:rPr>
        <w:t>评选领导小组办公室设在</w:t>
      </w:r>
      <w:r>
        <w:rPr>
          <w:rFonts w:hint="eastAsia" w:ascii="仿宋_GB2312" w:eastAsia="仿宋_GB2312"/>
          <w:strike w:val="0"/>
          <w:dstrike w:val="0"/>
          <w:color w:val="auto"/>
          <w:sz w:val="32"/>
          <w:szCs w:val="32"/>
          <w:highlight w:val="none"/>
          <w:u w:val="none"/>
          <w:lang w:val="en-US" w:eastAsia="zh-CN"/>
        </w:rPr>
        <w:t>集团公司群团工作部</w:t>
      </w:r>
      <w:r>
        <w:rPr>
          <w:rFonts w:hint="eastAsia" w:ascii="仿宋_GB2312" w:eastAsia="仿宋_GB2312"/>
          <w:strike w:val="0"/>
          <w:dstrike w:val="0"/>
          <w:color w:val="auto"/>
          <w:sz w:val="32"/>
          <w:szCs w:val="32"/>
          <w:highlight w:val="none"/>
          <w:u w:val="none"/>
        </w:rPr>
        <w:t>，负责评选工作的具体组织、协调工作，完成评选领导小组交办的其</w:t>
      </w:r>
      <w:r>
        <w:rPr>
          <w:rFonts w:hint="eastAsia" w:ascii="仿宋_GB2312" w:eastAsia="仿宋_GB2312"/>
          <w:strike w:val="0"/>
          <w:dstrike w:val="0"/>
          <w:color w:val="auto"/>
          <w:sz w:val="32"/>
          <w:szCs w:val="32"/>
          <w:highlight w:val="none"/>
          <w:u w:val="none"/>
          <w:lang w:val="en-US" w:eastAsia="zh-CN"/>
        </w:rPr>
        <w:t>他</w:t>
      </w:r>
      <w:r>
        <w:rPr>
          <w:rFonts w:hint="eastAsia" w:ascii="仿宋_GB2312" w:eastAsia="仿宋_GB2312"/>
          <w:strike w:val="0"/>
          <w:dstrike w:val="0"/>
          <w:color w:val="auto"/>
          <w:sz w:val="32"/>
          <w:szCs w:val="32"/>
          <w:highlight w:val="none"/>
          <w:u w:val="none"/>
        </w:rPr>
        <w:t>工作。</w:t>
      </w:r>
    </w:p>
    <w:p w14:paraId="551C5A80">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第二节  评选对象、频次及名额分配</w:t>
      </w:r>
    </w:p>
    <w:p w14:paraId="1A90AF43">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等线" w:eastAsia="仿宋_GB2312" w:cs="仿宋_GB2312"/>
          <w:color w:val="000000"/>
          <w:kern w:val="2"/>
          <w:sz w:val="32"/>
          <w:szCs w:val="32"/>
          <w:lang w:val="en-US" w:eastAsia="zh-CN"/>
        </w:rPr>
      </w:pPr>
      <w:r>
        <w:rPr>
          <w:rFonts w:hint="eastAsia" w:ascii="仿宋_GB2312" w:hAnsi="等线" w:eastAsia="仿宋_GB2312" w:cs="仿宋_GB2312"/>
          <w:kern w:val="2"/>
          <w:sz w:val="32"/>
          <w:szCs w:val="32"/>
          <w:lang w:val="en-US" w:eastAsia="zh-CN"/>
        </w:rPr>
        <w:t>茅台劳模、金牌员工的</w:t>
      </w:r>
      <w:r>
        <w:rPr>
          <w:rFonts w:hint="eastAsia" w:ascii="仿宋_GB2312" w:hAnsi="等线" w:eastAsia="仿宋_GB2312" w:cs="仿宋_GB2312"/>
          <w:color w:val="000000"/>
          <w:kern w:val="2"/>
          <w:sz w:val="32"/>
          <w:szCs w:val="32"/>
          <w:lang w:val="en-US" w:eastAsia="zh-CN"/>
        </w:rPr>
        <w:t>评选对象为</w:t>
      </w:r>
      <w:r>
        <w:rPr>
          <w:rFonts w:hint="eastAsia" w:ascii="仿宋_GB2312" w:hAnsi="仿宋_GB2312" w:eastAsia="仿宋_GB2312" w:cs="仿宋_GB2312"/>
          <w:b w:val="0"/>
          <w:bCs w:val="0"/>
          <w:color w:val="auto"/>
          <w:sz w:val="32"/>
          <w:szCs w:val="32"/>
          <w:lang w:val="en-US" w:eastAsia="zh-CN"/>
        </w:rPr>
        <w:t>茅台集团各基层工会</w:t>
      </w:r>
      <w:r>
        <w:rPr>
          <w:rFonts w:hint="eastAsia" w:ascii="仿宋_GB2312" w:hAnsi="仿宋_GB2312" w:eastAsia="仿宋_GB2312" w:cs="仿宋_GB2312"/>
          <w:b w:val="0"/>
          <w:bCs w:val="0"/>
          <w:color w:val="auto"/>
          <w:sz w:val="32"/>
          <w:szCs w:val="32"/>
        </w:rPr>
        <w:t>在岗在册</w:t>
      </w:r>
      <w:r>
        <w:rPr>
          <w:rFonts w:hint="eastAsia" w:ascii="仿宋_GB2312" w:hAnsi="仿宋_GB2312" w:eastAsia="仿宋_GB2312" w:cs="仿宋_GB2312"/>
          <w:b w:val="0"/>
          <w:bCs w:val="0"/>
          <w:color w:val="auto"/>
          <w:sz w:val="32"/>
          <w:szCs w:val="32"/>
          <w:lang w:val="en-US" w:eastAsia="zh-CN"/>
        </w:rPr>
        <w:t>工会会员。</w:t>
      </w:r>
    </w:p>
    <w:p w14:paraId="091F980D">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eastAsia="仿宋_GB2312" w:cs="仿宋_GB2312"/>
          <w:color w:val="000000"/>
          <w:kern w:val="2"/>
          <w:sz w:val="32"/>
          <w:szCs w:val="32"/>
        </w:rPr>
      </w:pPr>
      <w:r>
        <w:rPr>
          <w:rFonts w:hint="eastAsia" w:ascii="仿宋_GB2312" w:hAnsi="等线" w:eastAsia="仿宋_GB2312" w:cs="仿宋_GB2312"/>
          <w:color w:val="000000"/>
          <w:kern w:val="2"/>
          <w:sz w:val="32"/>
          <w:szCs w:val="32"/>
          <w:lang w:val="en-US" w:eastAsia="zh-CN"/>
        </w:rPr>
        <w:t>茅台劳模、金牌员工评选及命名表彰每2年举行1次，由集团公司工会按程序组织评选。</w:t>
      </w:r>
    </w:p>
    <w:p w14:paraId="1554E487">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微软雅黑" w:eastAsia="仿宋_GB2312" w:cs="仿宋_GB2312"/>
          <w:color w:val="000000"/>
          <w:kern w:val="2"/>
          <w:sz w:val="32"/>
          <w:szCs w:val="32"/>
          <w:shd w:val="clear" w:color="auto" w:fill="FFFFFF"/>
          <w:lang w:val="en-US" w:eastAsia="zh-CN"/>
        </w:rPr>
      </w:pPr>
      <w:r>
        <w:rPr>
          <w:rFonts w:hint="eastAsia" w:ascii="仿宋_GB2312" w:hAnsi="等线" w:eastAsia="仿宋_GB2312" w:cs="仿宋_GB2312"/>
          <w:color w:val="000000"/>
          <w:kern w:val="2"/>
          <w:sz w:val="32"/>
          <w:szCs w:val="32"/>
          <w:lang w:val="en-US" w:eastAsia="zh-CN"/>
        </w:rPr>
        <w:t>茅台劳模每次评选</w:t>
      </w:r>
      <w:r>
        <w:rPr>
          <w:rFonts w:hint="eastAsia" w:ascii="仿宋_GB2312" w:hAnsi="等线" w:eastAsia="仿宋_GB2312" w:cs="仿宋_GB2312"/>
          <w:b w:val="0"/>
          <w:bCs w:val="0"/>
          <w:color w:val="000000"/>
          <w:kern w:val="2"/>
          <w:sz w:val="32"/>
          <w:szCs w:val="32"/>
          <w:lang w:val="en-US" w:eastAsia="zh-CN"/>
        </w:rPr>
        <w:t>不超过5人，金牌员工每次评选不超过10人</w:t>
      </w:r>
      <w:r>
        <w:rPr>
          <w:rFonts w:hint="eastAsia" w:ascii="仿宋_GB2312" w:hAnsi="等线" w:eastAsia="仿宋_GB2312" w:cs="仿宋_GB2312"/>
          <w:color w:val="000000"/>
          <w:kern w:val="2"/>
          <w:sz w:val="32"/>
          <w:szCs w:val="32"/>
          <w:lang w:val="en-US" w:eastAsia="zh-CN"/>
        </w:rPr>
        <w:t>；根据各二级基层工会在岗在册工会会员人数分配候选人名额，</w:t>
      </w:r>
      <w:r>
        <w:rPr>
          <w:rFonts w:hint="eastAsia" w:ascii="仿宋_GB2312" w:hAnsi="等线" w:eastAsia="仿宋_GB2312" w:cs="仿宋_GB2312"/>
          <w:kern w:val="2"/>
          <w:sz w:val="32"/>
          <w:szCs w:val="32"/>
          <w:lang w:val="en-US" w:eastAsia="zh-CN"/>
        </w:rPr>
        <w:t>按会员人数1000人以下每个二级基层工会1名候选人，1000人至5000人每个二级基层工会2名候选人，5000人至10000人每个二级基层工会5名候选人，10000人以上每个二级基层工会10名候选人进行候选人名额分配</w:t>
      </w:r>
      <w:r>
        <w:rPr>
          <w:rFonts w:hint="eastAsia" w:ascii="仿宋_GB2312" w:hAnsi="等线" w:eastAsia="仿宋_GB2312" w:cs="仿宋_GB2312"/>
          <w:color w:val="000000"/>
          <w:kern w:val="2"/>
          <w:sz w:val="32"/>
          <w:szCs w:val="32"/>
          <w:lang w:val="en-US" w:eastAsia="zh-CN"/>
        </w:rPr>
        <w:t>。</w:t>
      </w:r>
    </w:p>
    <w:p w14:paraId="30B6D20E">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第三节  评选条件</w:t>
      </w:r>
    </w:p>
    <w:p w14:paraId="56FDA9DC">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eastAsia="仿宋_GB2312" w:cs="仿宋_GB2312"/>
          <w:kern w:val="2"/>
          <w:sz w:val="32"/>
          <w:szCs w:val="32"/>
        </w:rPr>
      </w:pPr>
      <w:r>
        <w:rPr>
          <w:rFonts w:hint="eastAsia" w:ascii="仿宋_GB2312" w:hAnsi="等线" w:eastAsia="仿宋_GB2312" w:cs="仿宋_GB2312"/>
          <w:kern w:val="2"/>
          <w:sz w:val="32"/>
          <w:szCs w:val="32"/>
          <w:lang w:val="en-US" w:eastAsia="zh-CN"/>
        </w:rPr>
        <w:t>基本条件：</w:t>
      </w:r>
    </w:p>
    <w:p w14:paraId="1D6717D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eastAsia="仿宋_GB2312" w:cs="仿宋_GB2312"/>
          <w:kern w:val="2"/>
          <w:sz w:val="32"/>
          <w:szCs w:val="32"/>
        </w:rPr>
      </w:pPr>
      <w:r>
        <w:rPr>
          <w:rFonts w:hint="eastAsia" w:ascii="仿宋_GB2312" w:hAnsi="等线" w:eastAsia="仿宋_GB2312" w:cs="仿宋_GB2312"/>
          <w:kern w:val="2"/>
          <w:sz w:val="32"/>
          <w:szCs w:val="32"/>
          <w:lang w:val="en-US" w:eastAsia="zh-CN"/>
        </w:rPr>
        <w:t>（一）热爱祖国，拥护中国共产党领导，自觉践行社会主义核心价值观；</w:t>
      </w:r>
    </w:p>
    <w:p w14:paraId="2D386C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eastAsia="仿宋_GB2312" w:cs="仿宋_GB2312"/>
          <w:kern w:val="2"/>
          <w:sz w:val="32"/>
          <w:szCs w:val="32"/>
        </w:rPr>
      </w:pPr>
      <w:r>
        <w:rPr>
          <w:rFonts w:hint="eastAsia" w:ascii="仿宋_GB2312" w:hAnsi="等线" w:eastAsia="仿宋_GB2312" w:cs="仿宋_GB2312"/>
          <w:kern w:val="2"/>
          <w:sz w:val="32"/>
          <w:szCs w:val="32"/>
          <w:lang w:val="en-US" w:eastAsia="zh-CN"/>
        </w:rPr>
        <w:t>（二）模范遵守国家法律、法规和公司规章制度；</w:t>
      </w:r>
    </w:p>
    <w:p w14:paraId="30ABFA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eastAsia="仿宋_GB2312" w:cs="仿宋_GB2312"/>
          <w:kern w:val="2"/>
          <w:sz w:val="32"/>
          <w:szCs w:val="32"/>
        </w:rPr>
      </w:pPr>
      <w:r>
        <w:rPr>
          <w:rFonts w:hint="eastAsia" w:ascii="仿宋_GB2312" w:hAnsi="等线" w:eastAsia="仿宋_GB2312" w:cs="仿宋_GB2312"/>
          <w:kern w:val="2"/>
          <w:sz w:val="32"/>
          <w:szCs w:val="32"/>
          <w:lang w:val="en-US" w:eastAsia="zh-CN"/>
        </w:rPr>
        <w:t>（三）具有高尚的思想道德品质和职业道德，家庭和谐；</w:t>
      </w:r>
    </w:p>
    <w:p w14:paraId="50DE978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eastAsia="仿宋_GB2312" w:cs="仿宋_GB2312"/>
          <w:kern w:val="2"/>
          <w:sz w:val="32"/>
          <w:szCs w:val="32"/>
        </w:rPr>
      </w:pPr>
      <w:r>
        <w:rPr>
          <w:rFonts w:hint="eastAsia" w:ascii="仿宋_GB2312" w:hAnsi="等线" w:eastAsia="仿宋_GB2312" w:cs="仿宋_GB2312"/>
          <w:kern w:val="2"/>
          <w:sz w:val="32"/>
          <w:szCs w:val="32"/>
          <w:lang w:val="en-US" w:eastAsia="zh-CN"/>
        </w:rPr>
        <w:t>（四）遵守社会公德，尊重公序良俗，在员工群众中拥有良好口碑；</w:t>
      </w:r>
    </w:p>
    <w:p w14:paraId="7C92E8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hAnsi="微软雅黑" w:eastAsia="仿宋_GB2312" w:cs="仿宋_GB2312"/>
          <w:color w:val="000000"/>
          <w:kern w:val="2"/>
          <w:sz w:val="32"/>
          <w:szCs w:val="32"/>
          <w:shd w:val="clear" w:color="auto" w:fill="FFFFFF"/>
          <w:lang w:val="en-US" w:eastAsia="zh-CN"/>
        </w:rPr>
      </w:pPr>
      <w:r>
        <w:rPr>
          <w:rFonts w:hint="eastAsia" w:ascii="仿宋_GB2312" w:hAnsi="等线" w:eastAsia="仿宋_GB2312" w:cs="仿宋_GB2312"/>
          <w:kern w:val="2"/>
          <w:sz w:val="32"/>
          <w:szCs w:val="32"/>
          <w:lang w:val="en-US" w:eastAsia="zh-CN"/>
        </w:rPr>
        <w:t>（五）</w:t>
      </w:r>
      <w:r>
        <w:rPr>
          <w:rFonts w:hint="eastAsia" w:ascii="仿宋_GB2312" w:hAnsi="等线" w:eastAsia="仿宋_GB2312" w:cs="仿宋_GB2312"/>
          <w:b w:val="0"/>
          <w:bCs w:val="0"/>
          <w:kern w:val="2"/>
          <w:sz w:val="32"/>
          <w:szCs w:val="32"/>
          <w:lang w:val="en-US" w:eastAsia="zh-CN"/>
        </w:rPr>
        <w:t>评选茅台劳模须在茅台集团各基层工会累计工作10年及以上，评选金牌员工须在茅台集团各基层工会累计工作5年及以上</w:t>
      </w:r>
      <w:r>
        <w:rPr>
          <w:rFonts w:hint="eastAsia" w:ascii="仿宋_GB2312" w:hAnsi="等线" w:eastAsia="仿宋_GB2312" w:cs="仿宋_GB2312"/>
          <w:kern w:val="2"/>
          <w:sz w:val="32"/>
          <w:szCs w:val="32"/>
          <w:lang w:val="en-US" w:eastAsia="zh-CN"/>
        </w:rPr>
        <w:t>。</w:t>
      </w:r>
    </w:p>
    <w:p w14:paraId="5E4D6CA4">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eastAsia="仿宋_GB2312" w:cs="仿宋_GB2312"/>
          <w:kern w:val="2"/>
          <w:sz w:val="32"/>
          <w:szCs w:val="32"/>
        </w:rPr>
      </w:pPr>
      <w:r>
        <w:rPr>
          <w:rFonts w:hint="eastAsia" w:ascii="仿宋_GB2312" w:hAnsi="等线" w:eastAsia="仿宋_GB2312" w:cs="仿宋_GB2312"/>
          <w:kern w:val="2"/>
          <w:sz w:val="32"/>
          <w:szCs w:val="32"/>
          <w:lang w:val="en-US" w:eastAsia="zh-CN"/>
        </w:rPr>
        <w:t>满足下列条件之一的，可以推荐为茅台劳模候选人：</w:t>
      </w:r>
    </w:p>
    <w:p w14:paraId="0AB8FF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eastAsia="仿宋_GB2312" w:cs="仿宋_GB2312"/>
          <w:kern w:val="2"/>
          <w:sz w:val="32"/>
          <w:szCs w:val="32"/>
        </w:rPr>
      </w:pPr>
      <w:r>
        <w:rPr>
          <w:rFonts w:hint="eastAsia" w:ascii="仿宋_GB2312" w:hAnsi="等线" w:eastAsia="仿宋_GB2312" w:cs="仿宋_GB2312"/>
          <w:kern w:val="2"/>
          <w:sz w:val="32"/>
          <w:szCs w:val="32"/>
          <w:lang w:val="en-US" w:eastAsia="zh-CN"/>
        </w:rPr>
        <w:t>（一）在本职工作中取得显著的成绩、岗位贡献突出，包括创新、技能提升、技能领先等方面的成绩，应具备良好的职业道德和工作态度，认真负责、积极进取、团结协作、勇于担当。能解决公司生产经营中的难题，充分发挥传帮带作用，在员工中有感召力，能成为员工学习的榜样；</w:t>
      </w:r>
    </w:p>
    <w:p w14:paraId="265888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（二）在公司改革发展、安全生产、经营管理、技术进步、节能减排、环境保护等方面做出突出贡献，取得显著成绩的；</w:t>
      </w:r>
    </w:p>
    <w:p w14:paraId="154EF56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三）在工程技术领域取得显著工艺或技术突破，解决重大关键技术问题，特别是助力攻克“卡脖子”核心技术难题。或在公司关键技术开发、技术成果转化为生产力，在新技术、新工艺、新方法中有显著创新，取得显著经济效益和社会效益的；</w:t>
      </w:r>
    </w:p>
    <w:p w14:paraId="36586C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both"/>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（四）对茅台集团高质量发展现代化建设作出突出贡献或产生显著影响，以及在其他领域取得突出成绩和经济效益的；</w:t>
      </w:r>
    </w:p>
    <w:p w14:paraId="7D105B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hAnsi="等线" w:eastAsia="仿宋_GB2312" w:cs="仿宋_GB2312"/>
          <w:b w:val="0"/>
          <w:bCs w:val="0"/>
          <w:color w:val="auto"/>
          <w:kern w:val="2"/>
          <w:sz w:val="32"/>
          <w:szCs w:val="32"/>
          <w:lang w:val="en-US" w:eastAsia="zh-CN"/>
        </w:rPr>
      </w:pPr>
      <w:r>
        <w:rPr>
          <w:rFonts w:hint="eastAsia" w:ascii="仿宋_GB2312" w:hAnsi="等线" w:eastAsia="仿宋_GB2312" w:cs="仿宋_GB2312"/>
          <w:b w:val="0"/>
          <w:bCs w:val="0"/>
          <w:color w:val="auto"/>
          <w:kern w:val="2"/>
          <w:sz w:val="32"/>
          <w:szCs w:val="32"/>
          <w:lang w:val="en-US" w:eastAsia="zh-CN"/>
        </w:rPr>
        <w:t>（五）获得过以下荣誉的推荐对象可优先考虑：</w:t>
      </w:r>
    </w:p>
    <w:p w14:paraId="3A1F876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hAnsi="等线" w:eastAsia="仿宋_GB2312" w:cs="仿宋_GB2312"/>
          <w:b w:val="0"/>
          <w:bCs w:val="0"/>
          <w:color w:val="auto"/>
          <w:kern w:val="2"/>
          <w:sz w:val="32"/>
          <w:szCs w:val="32"/>
          <w:lang w:val="en-US" w:eastAsia="zh-CN"/>
        </w:rPr>
      </w:pPr>
      <w:r>
        <w:rPr>
          <w:rFonts w:hint="eastAsia" w:ascii="仿宋_GB2312" w:hAnsi="等线" w:eastAsia="仿宋_GB2312" w:cs="仿宋_GB2312"/>
          <w:b w:val="0"/>
          <w:bCs w:val="0"/>
          <w:color w:val="auto"/>
          <w:kern w:val="2"/>
          <w:sz w:val="32"/>
          <w:szCs w:val="32"/>
          <w:lang w:val="en-US" w:eastAsia="zh-CN"/>
        </w:rPr>
        <w:t>1.获得国家级先进工作者、国家科技进步奖或发明奖一等奖、国家专利、技能技术知识等相关荣誉奖项的；</w:t>
      </w:r>
    </w:p>
    <w:p w14:paraId="1F7407A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hAnsi="等线" w:eastAsia="仿宋_GB2312" w:cs="仿宋_GB2312"/>
          <w:b w:val="0"/>
          <w:bCs w:val="0"/>
          <w:color w:val="auto"/>
          <w:kern w:val="2"/>
          <w:sz w:val="32"/>
          <w:szCs w:val="32"/>
          <w:lang w:val="en-US" w:eastAsia="zh-CN"/>
        </w:rPr>
      </w:pPr>
      <w:r>
        <w:rPr>
          <w:rFonts w:hint="eastAsia" w:ascii="仿宋_GB2312" w:hAnsi="等线" w:eastAsia="仿宋_GB2312" w:cs="仿宋_GB2312"/>
          <w:b w:val="0"/>
          <w:bCs w:val="0"/>
          <w:color w:val="auto"/>
          <w:kern w:val="2"/>
          <w:sz w:val="32"/>
          <w:szCs w:val="32"/>
          <w:lang w:val="en-US" w:eastAsia="zh-CN"/>
        </w:rPr>
        <w:t>2.获得省级先进工作者、最美劳动者、技能技术大赛等相关荣誉奖项的；</w:t>
      </w:r>
    </w:p>
    <w:p w14:paraId="2F7372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hAnsi="等线" w:eastAsia="仿宋_GB2312" w:cs="仿宋_GB2312"/>
          <w:b w:val="0"/>
          <w:bCs w:val="0"/>
          <w:color w:val="auto"/>
          <w:kern w:val="2"/>
          <w:sz w:val="32"/>
          <w:szCs w:val="32"/>
          <w:lang w:val="en-US" w:eastAsia="zh-CN"/>
        </w:rPr>
      </w:pPr>
      <w:r>
        <w:rPr>
          <w:rFonts w:hint="eastAsia" w:ascii="仿宋_GB2312" w:hAnsi="等线" w:eastAsia="仿宋_GB2312" w:cs="仿宋_GB2312"/>
          <w:b w:val="0"/>
          <w:bCs w:val="0"/>
          <w:color w:val="auto"/>
          <w:kern w:val="2"/>
          <w:sz w:val="32"/>
          <w:szCs w:val="32"/>
          <w:lang w:val="en-US" w:eastAsia="zh-CN"/>
        </w:rPr>
        <w:t>3.获得</w:t>
      </w:r>
      <w:r>
        <w:rPr>
          <w:rFonts w:hint="eastAsia" w:ascii="仿宋_GB2312" w:hAnsi="仿宋_GB2312" w:eastAsia="仿宋_GB2312" w:cs="仿宋_GB2312"/>
          <w:strike w:val="0"/>
          <w:dstrike w:val="0"/>
          <w:color w:val="auto"/>
          <w:sz w:val="32"/>
          <w:szCs w:val="32"/>
          <w:highlight w:val="none"/>
          <w:u w:val="none"/>
          <w:lang w:val="en-US" w:eastAsia="zh-CN"/>
        </w:rPr>
        <w:t>县级市或</w:t>
      </w:r>
      <w:r>
        <w:rPr>
          <w:rFonts w:hint="eastAsia" w:ascii="仿宋_GB2312" w:hAnsi="仿宋_GB2312" w:eastAsia="仿宋_GB2312" w:cs="仿宋_GB2312"/>
          <w:strike w:val="0"/>
          <w:dstrike w:val="0"/>
          <w:color w:val="auto"/>
          <w:sz w:val="32"/>
          <w:szCs w:val="32"/>
          <w:highlight w:val="none"/>
          <w:u w:val="none"/>
        </w:rPr>
        <w:t>地级</w:t>
      </w:r>
      <w:r>
        <w:rPr>
          <w:rFonts w:hint="eastAsia" w:ascii="仿宋_GB2312" w:hAnsi="仿宋_GB2312" w:eastAsia="仿宋_GB2312" w:cs="仿宋_GB2312"/>
          <w:strike w:val="0"/>
          <w:dstrike w:val="0"/>
          <w:color w:val="auto"/>
          <w:sz w:val="32"/>
          <w:szCs w:val="32"/>
          <w:highlight w:val="none"/>
          <w:u w:val="none"/>
          <w:lang w:val="en-US" w:eastAsia="zh-CN"/>
        </w:rPr>
        <w:t>市</w:t>
      </w:r>
      <w:r>
        <w:rPr>
          <w:rFonts w:hint="eastAsia" w:ascii="仿宋_GB2312" w:hAnsi="等线" w:eastAsia="仿宋_GB2312" w:cs="仿宋_GB2312"/>
          <w:b w:val="0"/>
          <w:bCs w:val="0"/>
          <w:color w:val="auto"/>
          <w:kern w:val="2"/>
          <w:sz w:val="32"/>
          <w:szCs w:val="32"/>
          <w:lang w:val="en-US" w:eastAsia="zh-CN"/>
        </w:rPr>
        <w:t>及以上先进工作者、优秀员工等荣誉的；</w:t>
      </w:r>
    </w:p>
    <w:p w14:paraId="78E607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hAnsi="等线" w:eastAsia="仿宋_GB2312" w:cs="仿宋_GB2312"/>
          <w:b w:val="0"/>
          <w:bCs w:val="0"/>
          <w:color w:val="auto"/>
          <w:kern w:val="2"/>
          <w:sz w:val="32"/>
          <w:szCs w:val="32"/>
          <w:lang w:val="en-US" w:eastAsia="zh-CN"/>
        </w:rPr>
      </w:pPr>
      <w:r>
        <w:rPr>
          <w:rFonts w:hint="eastAsia" w:ascii="仿宋_GB2312" w:hAnsi="等线" w:eastAsia="仿宋_GB2312" w:cs="仿宋_GB2312"/>
          <w:b w:val="0"/>
          <w:bCs w:val="0"/>
          <w:color w:val="auto"/>
          <w:kern w:val="2"/>
          <w:sz w:val="32"/>
          <w:szCs w:val="32"/>
          <w:lang w:val="en-US" w:eastAsia="zh-CN"/>
        </w:rPr>
        <w:t>4.获得公司级优秀员工、先进个人、技术能手等荣誉的；</w:t>
      </w:r>
    </w:p>
    <w:p w14:paraId="1604C5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default" w:ascii="仿宋_GB2312" w:hAnsi="等线" w:eastAsia="仿宋_GB2312" w:cs="仿宋_GB2312"/>
          <w:b w:val="0"/>
          <w:bCs w:val="0"/>
          <w:color w:val="auto"/>
          <w:kern w:val="2"/>
          <w:sz w:val="32"/>
          <w:szCs w:val="32"/>
          <w:lang w:val="en-US" w:eastAsia="zh-CN"/>
        </w:rPr>
      </w:pPr>
      <w:r>
        <w:rPr>
          <w:rFonts w:hint="eastAsia" w:ascii="仿宋_GB2312" w:hAnsi="等线" w:eastAsia="仿宋_GB2312" w:cs="仿宋_GB2312"/>
          <w:b w:val="0"/>
          <w:bCs w:val="0"/>
          <w:color w:val="auto"/>
          <w:kern w:val="2"/>
          <w:sz w:val="32"/>
          <w:szCs w:val="32"/>
          <w:lang w:val="en-US" w:eastAsia="zh-CN"/>
        </w:rPr>
        <w:t>5.获得本行业其他荣誉奖项的。</w:t>
      </w:r>
    </w:p>
    <w:p w14:paraId="6659D890">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eastAsia="仿宋_GB2312" w:cs="仿宋_GB2312"/>
          <w:kern w:val="2"/>
          <w:sz w:val="32"/>
          <w:szCs w:val="32"/>
        </w:rPr>
      </w:pPr>
      <w:r>
        <w:rPr>
          <w:rFonts w:hint="eastAsia" w:ascii="仿宋_GB2312" w:hAnsi="等线" w:eastAsia="仿宋_GB2312" w:cs="仿宋_GB2312"/>
          <w:kern w:val="2"/>
          <w:sz w:val="32"/>
          <w:szCs w:val="32"/>
          <w:lang w:val="en-US" w:eastAsia="zh-CN"/>
        </w:rPr>
        <w:t>满足下列条件之一的，可以推荐为金牌员工候选人：</w:t>
      </w:r>
    </w:p>
    <w:p w14:paraId="012619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eastAsia="仿宋_GB2312" w:cs="仿宋_GB2312"/>
          <w:kern w:val="2"/>
          <w:sz w:val="32"/>
          <w:szCs w:val="32"/>
        </w:rPr>
      </w:pPr>
      <w:r>
        <w:rPr>
          <w:rFonts w:hint="eastAsia" w:ascii="仿宋_GB2312" w:hAnsi="等线" w:eastAsia="仿宋_GB2312" w:cs="仿宋_GB2312"/>
          <w:kern w:val="2"/>
          <w:sz w:val="32"/>
          <w:szCs w:val="32"/>
          <w:lang w:val="en-US" w:eastAsia="zh-CN"/>
        </w:rPr>
        <w:t>（一）在科学研究、合理化建议、技术改进、新产品开发、技术革新、节能减排、先进技术应用等活动中，有较大成绩或发明为公司改革发展作出较大贡献的；</w:t>
      </w:r>
    </w:p>
    <w:p w14:paraId="5BFFE5F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二）在苦、脏、累、险等艰苦岗位上勤奋工作并做出显著成绩，在促进安全生产、防止重大事故、保卫公司财产等方面做出突出贡献，在其他方面做出突出贡献者；在从事的岗位和职业中拥有一技之长，具有丰富的实践经验和理论知识，在实施工艺、技术等方面拥有不可替代或至关重要的地位，且有一定的影响力；</w:t>
      </w:r>
    </w:p>
    <w:p w14:paraId="4A8FF7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三）掌握高超技能，所具备的技能、技艺在本公司、本行业、本领域处于领先水平，在技术革新、质量攻关、发明创造、弘扬和传承传统文化、特色工艺等方面作出突出贡献或取得重要成果，在企业或行业内得到推广应用，取得良好经济效益和社会效益；</w:t>
      </w:r>
    </w:p>
    <w:p w14:paraId="261BCD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等线" w:eastAsia="仿宋_GB2312" w:cs="仿宋_GB2312"/>
          <w:kern w:val="2"/>
          <w:sz w:val="32"/>
          <w:szCs w:val="32"/>
          <w:lang w:val="en-US" w:eastAsia="zh-CN"/>
        </w:rPr>
        <w:t>（四）</w:t>
      </w:r>
      <w:r>
        <w:rPr>
          <w:rFonts w:hint="eastAsia" w:ascii="仿宋_GB2312" w:hAnsi="仿宋_GB2312" w:eastAsia="仿宋_GB2312" w:cs="仿宋_GB2312"/>
          <w:color w:val="auto"/>
          <w:kern w:val="0"/>
          <w:sz w:val="32"/>
          <w:szCs w:val="32"/>
          <w:highlight w:val="none"/>
          <w:lang w:val="en-US" w:eastAsia="zh-CN" w:bidi="ar-SA"/>
        </w:rPr>
        <w:t>体现领军作用，善于发现并解决问题、善于攻坚克难，运用个人技能、技艺带领团队解决实际问题且成绩突出；善于向职工普及知识、传授技艺、传播理念、传承精神，乐于帮助并带动身边的职工共同进步、共同成长；</w:t>
      </w:r>
    </w:p>
    <w:p w14:paraId="4BB934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hAnsi="微软雅黑" w:eastAsia="仿宋_GB2312" w:cs="仿宋_GB2312"/>
          <w:color w:val="000000"/>
          <w:kern w:val="2"/>
          <w:sz w:val="32"/>
          <w:szCs w:val="32"/>
          <w:shd w:val="clear" w:color="auto" w:fill="FFFFFF"/>
          <w:lang w:val="en-US" w:eastAsia="zh-CN"/>
        </w:rPr>
      </w:pPr>
      <w:r>
        <w:rPr>
          <w:rFonts w:hint="eastAsia" w:ascii="仿宋_GB2312" w:hAnsi="等线" w:eastAsia="仿宋_GB2312" w:cs="仿宋_GB2312"/>
          <w:kern w:val="2"/>
          <w:sz w:val="32"/>
          <w:szCs w:val="32"/>
          <w:lang w:val="en-US" w:eastAsia="zh-CN"/>
        </w:rPr>
        <w:t>（五）</w:t>
      </w:r>
      <w:r>
        <w:rPr>
          <w:rFonts w:hint="eastAsia" w:ascii="仿宋_GB2312" w:hAnsi="仿宋_GB2312" w:eastAsia="仿宋_GB2312" w:cs="仿宋_GB2312"/>
          <w:color w:val="auto"/>
          <w:sz w:val="32"/>
          <w:szCs w:val="32"/>
          <w:highlight w:val="none"/>
          <w:lang w:val="en-US" w:eastAsia="zh-CN"/>
        </w:rPr>
        <w:t>荣获过集团公司</w:t>
      </w:r>
      <w:r>
        <w:rPr>
          <w:rFonts w:hint="eastAsia" w:ascii="仿宋_GB2312" w:hAnsi="仿宋_GB2312" w:eastAsia="仿宋_GB2312" w:cs="仿宋_GB2312"/>
          <w:color w:val="auto"/>
          <w:sz w:val="32"/>
          <w:szCs w:val="32"/>
          <w:highlight w:val="none"/>
        </w:rPr>
        <w:t>个人类表彰项目</w:t>
      </w:r>
      <w:r>
        <w:rPr>
          <w:rFonts w:hint="eastAsia" w:ascii="仿宋_GB2312" w:hAnsi="仿宋_GB2312" w:eastAsia="仿宋_GB2312" w:cs="仿宋_GB2312"/>
          <w:color w:val="auto"/>
          <w:sz w:val="32"/>
          <w:szCs w:val="32"/>
          <w:highlight w:val="none"/>
          <w:lang w:val="en-US" w:eastAsia="zh-CN"/>
        </w:rPr>
        <w:t>的。</w:t>
      </w:r>
    </w:p>
    <w:p w14:paraId="5D61710A">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eastAsia="仿宋_GB2312" w:cs="仿宋_GB2312"/>
          <w:kern w:val="2"/>
          <w:sz w:val="32"/>
          <w:szCs w:val="32"/>
        </w:rPr>
      </w:pPr>
      <w:r>
        <w:rPr>
          <w:rFonts w:hint="eastAsia" w:ascii="仿宋_GB2312" w:hAnsi="等线" w:eastAsia="仿宋_GB2312" w:cs="仿宋_GB2312"/>
          <w:kern w:val="2"/>
          <w:sz w:val="32"/>
          <w:szCs w:val="32"/>
          <w:lang w:val="en-US" w:eastAsia="zh-CN"/>
        </w:rPr>
        <w:t>具有下列情形之一的，不得参评茅台劳模、金牌员工：</w:t>
      </w:r>
    </w:p>
    <w:p w14:paraId="74AB810A">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因违法犯罪，受到行政或刑事处罚的；</w:t>
      </w:r>
    </w:p>
    <w:p w14:paraId="1C5E0B93">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因违规违纪，受到公司通报批评及以上处分的；</w:t>
      </w:r>
    </w:p>
    <w:p w14:paraId="70405CBE">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b w:val="0"/>
          <w:bCs w:val="0"/>
          <w:kern w:val="2"/>
          <w:sz w:val="32"/>
          <w:szCs w:val="32"/>
          <w:lang w:val="en-US" w:eastAsia="zh-CN"/>
        </w:rPr>
        <w:t>评选年度</w:t>
      </w:r>
      <w:r>
        <w:rPr>
          <w:rFonts w:hint="eastAsia" w:ascii="仿宋_GB2312" w:hAnsi="等线" w:eastAsia="仿宋_GB2312" w:cs="仿宋_GB2312"/>
          <w:kern w:val="2"/>
          <w:sz w:val="32"/>
          <w:szCs w:val="32"/>
          <w:lang w:val="en-US" w:eastAsia="zh-CN"/>
        </w:rPr>
        <w:t>正在接受或受到公司党纪处分或行政处分的；</w:t>
      </w:r>
    </w:p>
    <w:p w14:paraId="709109DF">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发生“三违”行为（违章指挥、违章作业、违反劳动纪律）受到处理或因“三违”行为引发生产安全事故的；</w:t>
      </w:r>
    </w:p>
    <w:p w14:paraId="61CB55D2">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参与群体性事件、非正常上访等影响社会治安秩序的；</w:t>
      </w:r>
    </w:p>
    <w:p w14:paraId="3C4B03D5">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泄漏公司秘密、参与制售假冒侵权产品、侵犯公司知识产权行为的；</w:t>
      </w:r>
    </w:p>
    <w:p w14:paraId="741847F6">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发生重大质量事故、生产安全和食品安全事故；</w:t>
      </w:r>
    </w:p>
    <w:p w14:paraId="7953378D">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违反公司财务规定、从事公司禁止的第二职业等违规违纪行为的；</w:t>
      </w:r>
    </w:p>
    <w:p w14:paraId="6B9E6BB2">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微软雅黑" w:eastAsia="仿宋_GB2312" w:cs="仿宋_GB2312"/>
          <w:color w:val="000000"/>
          <w:kern w:val="2"/>
          <w:sz w:val="32"/>
          <w:szCs w:val="32"/>
          <w:shd w:val="clear" w:color="auto" w:fill="FFFFFF"/>
          <w:lang w:val="en-US" w:eastAsia="zh-CN"/>
        </w:rPr>
      </w:pPr>
      <w:r>
        <w:rPr>
          <w:rFonts w:hint="eastAsia" w:ascii="仿宋_GB2312" w:hAnsi="等线" w:eastAsia="仿宋_GB2312" w:cs="仿宋_GB2312"/>
          <w:b w:val="0"/>
          <w:bCs w:val="0"/>
          <w:kern w:val="2"/>
          <w:sz w:val="32"/>
          <w:szCs w:val="32"/>
          <w:lang w:val="en-US" w:eastAsia="zh-CN"/>
        </w:rPr>
        <w:t>其他不宜参与评先评优的情形。</w:t>
      </w:r>
    </w:p>
    <w:p w14:paraId="3406B4C9">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以下人员原则上不参评茅台劳模、金牌员工：</w:t>
      </w:r>
    </w:p>
    <w:p w14:paraId="1223886B">
      <w:pPr>
        <w:pStyle w:val="10"/>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620" w:lineRule="exact"/>
        <w:ind w:left="0" w:leftChars="0" w:firstLine="420" w:firstLineChars="0"/>
        <w:jc w:val="both"/>
        <w:textAlignment w:val="auto"/>
        <w:rPr>
          <w:rFonts w:hint="eastAsia" w:ascii="仿宋_GB2312" w:hAnsi="仿宋_GB2312" w:eastAsia="仿宋_GB2312" w:cs="仿宋_GB2312"/>
          <w:strike w:val="0"/>
          <w:dstrike w:val="0"/>
          <w:color w:val="auto"/>
          <w:sz w:val="32"/>
          <w:szCs w:val="32"/>
          <w:highlight w:val="none"/>
          <w:u w:val="none"/>
          <w:lang w:eastAsia="zh-CN"/>
        </w:rPr>
      </w:pPr>
      <w:r>
        <w:rPr>
          <w:rFonts w:hint="eastAsia" w:ascii="仿宋_GB2312" w:hAnsi="仿宋_GB2312" w:eastAsia="仿宋_GB2312" w:cs="仿宋_GB2312"/>
          <w:strike w:val="0"/>
          <w:dstrike w:val="0"/>
          <w:color w:val="auto"/>
          <w:sz w:val="32"/>
          <w:szCs w:val="32"/>
          <w:highlight w:val="none"/>
          <w:u w:val="none"/>
        </w:rPr>
        <w:t>已获得过</w:t>
      </w:r>
      <w:r>
        <w:rPr>
          <w:rFonts w:hint="eastAsia" w:ascii="仿宋_GB2312" w:hAnsi="仿宋_GB2312" w:eastAsia="仿宋_GB2312" w:cs="仿宋_GB2312"/>
          <w:color w:val="auto"/>
          <w:sz w:val="32"/>
          <w:szCs w:val="32"/>
          <w:lang w:val="en-US" w:eastAsia="zh-CN"/>
        </w:rPr>
        <w:t>茅台集团、</w:t>
      </w:r>
      <w:r>
        <w:rPr>
          <w:rFonts w:hint="eastAsia" w:ascii="仿宋_GB2312" w:hAnsi="仿宋_GB2312" w:eastAsia="仿宋_GB2312" w:cs="仿宋_GB2312"/>
          <w:strike w:val="0"/>
          <w:dstrike w:val="0"/>
          <w:color w:val="auto"/>
          <w:sz w:val="32"/>
          <w:szCs w:val="32"/>
          <w:highlight w:val="none"/>
          <w:u w:val="none"/>
          <w:lang w:val="en-US" w:eastAsia="zh-CN"/>
        </w:rPr>
        <w:t>县级市或</w:t>
      </w:r>
      <w:r>
        <w:rPr>
          <w:rFonts w:hint="eastAsia" w:ascii="仿宋_GB2312" w:hAnsi="仿宋_GB2312" w:eastAsia="仿宋_GB2312" w:cs="仿宋_GB2312"/>
          <w:strike w:val="0"/>
          <w:dstrike w:val="0"/>
          <w:color w:val="auto"/>
          <w:sz w:val="32"/>
          <w:szCs w:val="32"/>
          <w:highlight w:val="none"/>
          <w:u w:val="none"/>
        </w:rPr>
        <w:t>地级</w:t>
      </w:r>
      <w:r>
        <w:rPr>
          <w:rFonts w:hint="eastAsia" w:ascii="仿宋_GB2312" w:hAnsi="仿宋_GB2312" w:eastAsia="仿宋_GB2312" w:cs="仿宋_GB2312"/>
          <w:strike w:val="0"/>
          <w:dstrike w:val="0"/>
          <w:color w:val="auto"/>
          <w:sz w:val="32"/>
          <w:szCs w:val="32"/>
          <w:highlight w:val="none"/>
          <w:u w:val="none"/>
          <w:lang w:val="en-US" w:eastAsia="zh-CN"/>
        </w:rPr>
        <w:t>市及</w:t>
      </w:r>
      <w:r>
        <w:rPr>
          <w:rFonts w:hint="eastAsia" w:ascii="仿宋_GB2312" w:hAnsi="仿宋_GB2312" w:eastAsia="仿宋_GB2312" w:cs="仿宋_GB2312"/>
          <w:strike w:val="0"/>
          <w:dstrike w:val="0"/>
          <w:color w:val="auto"/>
          <w:sz w:val="32"/>
          <w:szCs w:val="32"/>
          <w:highlight w:val="none"/>
          <w:u w:val="none"/>
        </w:rPr>
        <w:t>以上行政部门或工会系统评选的劳动模范、五一劳动奖章、</w:t>
      </w:r>
      <w:r>
        <w:rPr>
          <w:rFonts w:hint="eastAsia" w:ascii="仿宋_GB2312" w:hAnsi="仿宋_GB2312" w:eastAsia="仿宋_GB2312" w:cs="仿宋_GB2312"/>
          <w:color w:val="auto"/>
          <w:sz w:val="32"/>
          <w:szCs w:val="32"/>
          <w:lang w:val="en-US" w:eastAsia="zh-CN"/>
        </w:rPr>
        <w:t>茅台劳模</w:t>
      </w:r>
      <w:r>
        <w:rPr>
          <w:rFonts w:hint="eastAsia" w:ascii="仿宋_GB2312" w:hAnsi="仿宋_GB2312" w:eastAsia="仿宋_GB2312" w:cs="仿宋_GB2312"/>
          <w:strike w:val="0"/>
          <w:dstrike w:val="0"/>
          <w:color w:val="auto"/>
          <w:sz w:val="32"/>
          <w:szCs w:val="32"/>
          <w:highlight w:val="none"/>
          <w:u w:val="none"/>
        </w:rPr>
        <w:t>、金牌</w:t>
      </w:r>
      <w:r>
        <w:rPr>
          <w:rFonts w:hint="eastAsia" w:ascii="仿宋_GB2312" w:hAnsi="仿宋_GB2312" w:eastAsia="仿宋_GB2312" w:cs="仿宋_GB2312"/>
          <w:strike w:val="0"/>
          <w:dstrike w:val="0"/>
          <w:color w:val="auto"/>
          <w:sz w:val="32"/>
          <w:szCs w:val="32"/>
          <w:highlight w:val="none"/>
          <w:u w:val="none"/>
          <w:lang w:val="en-US" w:eastAsia="zh-CN"/>
        </w:rPr>
        <w:t>员工</w:t>
      </w:r>
      <w:r>
        <w:rPr>
          <w:rFonts w:hint="eastAsia" w:ascii="仿宋_GB2312" w:hAnsi="仿宋_GB2312" w:eastAsia="仿宋_GB2312" w:cs="仿宋_GB2312"/>
          <w:strike w:val="0"/>
          <w:dstrike w:val="0"/>
          <w:color w:val="auto"/>
          <w:sz w:val="32"/>
          <w:szCs w:val="32"/>
          <w:highlight w:val="none"/>
          <w:u w:val="none"/>
        </w:rPr>
        <w:t>等荣誉称号</w:t>
      </w:r>
      <w:r>
        <w:rPr>
          <w:rFonts w:hint="eastAsia" w:ascii="仿宋_GB2312" w:hAnsi="仿宋_GB2312" w:eastAsia="仿宋_GB2312" w:cs="仿宋_GB2312"/>
          <w:strike w:val="0"/>
          <w:dstrike w:val="0"/>
          <w:color w:val="auto"/>
          <w:sz w:val="32"/>
          <w:szCs w:val="32"/>
          <w:highlight w:val="none"/>
          <w:u w:val="none"/>
          <w:lang w:val="en-US" w:eastAsia="zh-CN"/>
        </w:rPr>
        <w:t>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不再</w:t>
      </w:r>
      <w:r>
        <w:rPr>
          <w:rFonts w:hint="eastAsia" w:ascii="仿宋_GB2312" w:hAnsi="仿宋_GB2312" w:eastAsia="仿宋_GB2312" w:cs="仿宋_GB2312"/>
          <w:color w:val="auto"/>
          <w:sz w:val="32"/>
          <w:szCs w:val="32"/>
          <w:lang w:val="en-US" w:eastAsia="zh-CN"/>
        </w:rPr>
        <w:t>重复参评</w:t>
      </w:r>
      <w:r>
        <w:rPr>
          <w:rFonts w:hint="eastAsia" w:ascii="仿宋_GB2312" w:hAnsi="仿宋_GB2312" w:eastAsia="仿宋_GB2312" w:cs="仿宋_GB2312"/>
          <w:strike w:val="0"/>
          <w:dstrike w:val="0"/>
          <w:color w:val="auto"/>
          <w:sz w:val="32"/>
          <w:szCs w:val="32"/>
          <w:highlight w:val="none"/>
          <w:u w:val="none"/>
          <w:lang w:eastAsia="zh-CN"/>
        </w:rPr>
        <w:t>；</w:t>
      </w:r>
    </w:p>
    <w:p w14:paraId="0D8A6526">
      <w:pPr>
        <w:pStyle w:val="10"/>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line="620" w:lineRule="exact"/>
        <w:ind w:left="0" w:leftChars="0" w:firstLine="420" w:firstLineChars="0"/>
        <w:jc w:val="both"/>
        <w:textAlignment w:val="auto"/>
        <w:rPr>
          <w:rFonts w:hint="eastAsia" w:ascii="仿宋_GB2312" w:hAnsi="仿宋_GB2312" w:eastAsia="仿宋_GB2312" w:cs="仿宋_GB2312"/>
          <w:strike w:val="0"/>
          <w:dstrike w:val="0"/>
          <w:color w:val="auto"/>
          <w:sz w:val="32"/>
          <w:szCs w:val="32"/>
          <w:highlight w:val="none"/>
          <w:u w:val="none"/>
          <w:lang w:eastAsia="zh-CN"/>
        </w:rPr>
      </w:pPr>
      <w:r>
        <w:rPr>
          <w:rFonts w:hint="eastAsia" w:ascii="仿宋_GB2312" w:eastAsia="仿宋_GB2312"/>
          <w:color w:val="000000" w:themeColor="text1"/>
          <w:kern w:val="2"/>
          <w:sz w:val="32"/>
          <w:szCs w:val="32"/>
          <w:lang w:val="en-US" w:eastAsia="zh-CN"/>
          <w14:textFill>
            <w14:solidFill>
              <w14:schemeClr w14:val="tx1"/>
            </w14:solidFill>
          </w14:textFill>
        </w:rPr>
        <w:t>茅台集团各基层工会管理序列及以上</w:t>
      </w:r>
      <w:r>
        <w:rPr>
          <w:rFonts w:hint="eastAsia" w:ascii="仿宋_GB2312" w:eastAsia="仿宋_GB2312"/>
          <w:color w:val="000000" w:themeColor="text1"/>
          <w:kern w:val="2"/>
          <w:sz w:val="32"/>
          <w:szCs w:val="32"/>
          <w14:textFill>
            <w14:solidFill>
              <w14:schemeClr w14:val="tx1"/>
            </w14:solidFill>
          </w14:textFill>
        </w:rPr>
        <w:t>人员</w:t>
      </w:r>
      <w:r>
        <w:rPr>
          <w:rFonts w:hint="eastAsia" w:ascii="仿宋_GB2312" w:hAnsi="仿宋_GB2312" w:eastAsia="仿宋_GB2312" w:cs="仿宋_GB2312"/>
          <w:strike w:val="0"/>
          <w:dstrike w:val="0"/>
          <w:color w:val="auto"/>
          <w:sz w:val="32"/>
          <w:szCs w:val="32"/>
          <w:highlight w:val="none"/>
          <w:u w:val="none"/>
          <w:lang w:eastAsia="zh-CN"/>
        </w:rPr>
        <w:t>；</w:t>
      </w:r>
    </w:p>
    <w:p w14:paraId="5B5F59E8">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420" w:firstLineChars="0"/>
        <w:jc w:val="left"/>
        <w:textAlignment w:val="auto"/>
        <w:rPr>
          <w:rFonts w:hint="eastAsia" w:ascii="仿宋_GB2312" w:hAnsi="微软雅黑" w:eastAsia="仿宋_GB2312" w:cs="仿宋_GB2312"/>
          <w:color w:val="000000"/>
          <w:kern w:val="2"/>
          <w:sz w:val="32"/>
          <w:szCs w:val="32"/>
          <w:shd w:val="clear" w:color="auto" w:fill="FFFFFF"/>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首席、特级大师</w:t>
      </w:r>
      <w:r>
        <w:rPr>
          <w:rFonts w:hint="eastAsia" w:ascii="仿宋_GB2312" w:hAnsi="仿宋_GB2312" w:eastAsia="仿宋_GB2312" w:cs="仿宋_GB2312"/>
          <w:strike w:val="0"/>
          <w:dstrike w:val="0"/>
          <w:color w:val="auto"/>
          <w:sz w:val="32"/>
          <w:szCs w:val="32"/>
          <w:highlight w:val="none"/>
          <w:u w:val="none"/>
        </w:rPr>
        <w:t>。</w:t>
      </w:r>
    </w:p>
    <w:p w14:paraId="7D12AAA1">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第四节  评选程序</w:t>
      </w:r>
    </w:p>
    <w:p w14:paraId="75433948">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坚持公开、公平、公正的原则，严格按照自下而上、逐级推荐、差额票选的方式按下列程序进行评选：</w:t>
      </w:r>
    </w:p>
    <w:p w14:paraId="3D4FC065">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20" w:lineRule="exact"/>
        <w:ind w:left="0" w:leftChars="0" w:right="0" w:rightChars="0" w:firstLine="640" w:firstLineChars="200"/>
        <w:textAlignment w:val="auto"/>
        <w:rPr>
          <w:rFonts w:hint="eastAsia" w:ascii="仿宋_GB2312" w:hAnsi="仿宋_GB2312" w:eastAsia="仿宋_GB2312" w:cs="仿宋_GB2312"/>
          <w:strike w:val="0"/>
          <w:dstrike w:val="0"/>
          <w:color w:val="auto"/>
          <w:sz w:val="32"/>
          <w:szCs w:val="32"/>
          <w:highlight w:val="none"/>
          <w:u w:val="none"/>
        </w:rPr>
      </w:pPr>
      <w:r>
        <w:rPr>
          <w:rFonts w:hint="eastAsia" w:ascii="楷体_GB2312" w:hAnsi="楷体_GB2312" w:eastAsia="楷体_GB2312" w:cs="楷体_GB2312"/>
          <w:kern w:val="2"/>
          <w:sz w:val="32"/>
          <w:szCs w:val="32"/>
          <w:lang w:val="en-US" w:eastAsia="zh-CN"/>
        </w:rPr>
        <w:t>（一）基层推荐。</w:t>
      </w:r>
      <w:r>
        <w:rPr>
          <w:rFonts w:hint="eastAsia" w:ascii="仿宋_GB2312" w:hAnsi="等线" w:eastAsia="仿宋_GB2312" w:cs="仿宋_GB2312"/>
          <w:kern w:val="2"/>
          <w:sz w:val="32"/>
          <w:szCs w:val="32"/>
          <w:lang w:val="en-US" w:eastAsia="zh-CN"/>
        </w:rPr>
        <w:t>按评选条件，推荐对象须由各基层工会按程序民主推荐，并</w:t>
      </w:r>
      <w:r>
        <w:rPr>
          <w:rFonts w:hint="eastAsia"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val="en-US" w:eastAsia="zh-CN"/>
        </w:rPr>
        <w:t>所在基层工会纪检机构（提供是否存在因违法违纪行为受到处理处分情况，未设纪检机构的以所在基层工会党组织意见为准）</w:t>
      </w:r>
      <w:r>
        <w:rPr>
          <w:rFonts w:hint="eastAsia" w:ascii="仿宋_GB2312" w:hAnsi="仿宋_GB2312" w:eastAsia="仿宋_GB2312" w:cs="仿宋_GB2312"/>
          <w:color w:val="000000" w:themeColor="text1"/>
          <w:sz w:val="32"/>
          <w:szCs w:val="32"/>
          <w14:textFill>
            <w14:solidFill>
              <w14:schemeClr w14:val="tx1"/>
            </w14:solidFill>
          </w14:textFill>
        </w:rPr>
        <w:t>、综治保卫部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未设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综治保卫部门的由所属辖区派出所、公安局出具相应报告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党委组织部（人力资源部）</w:t>
      </w:r>
      <w:r>
        <w:rPr>
          <w:rFonts w:hint="eastAsia" w:ascii="仿宋_GB2312" w:hAnsi="仿宋_GB2312" w:eastAsia="仿宋_GB2312" w:cs="仿宋_GB2312"/>
          <w:color w:val="000000" w:themeColor="text1"/>
          <w:sz w:val="32"/>
          <w:szCs w:val="32"/>
          <w14:textFill>
            <w14:solidFill>
              <w14:schemeClr w14:val="tx1"/>
            </w14:solidFill>
          </w14:textFill>
        </w:rPr>
        <w:t>等职能部门进行资格审查，审核是否存在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违法违规违纪行为。并于所在基层工会公示3个工作日，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无异议后，</w:t>
      </w:r>
      <w:r>
        <w:rPr>
          <w:rFonts w:hint="eastAsia" w:ascii="仿宋_GB2312" w:hAnsi="等线" w:eastAsia="仿宋_GB2312" w:cs="仿宋_GB2312"/>
          <w:kern w:val="2"/>
          <w:sz w:val="32"/>
          <w:szCs w:val="32"/>
          <w:lang w:val="en-US" w:eastAsia="zh-CN"/>
        </w:rPr>
        <w:t>将推荐对象的</w:t>
      </w:r>
      <w:r>
        <w:rPr>
          <w:rFonts w:hint="eastAsia" w:ascii="仿宋_GB2312" w:hAnsi="仿宋_GB2312" w:eastAsia="仿宋_GB2312" w:cs="仿宋_GB2312"/>
          <w:color w:val="auto"/>
          <w:sz w:val="32"/>
          <w:szCs w:val="32"/>
          <w:lang w:val="en-US" w:eastAsia="zh-CN"/>
        </w:rPr>
        <w:t>资格审查材料、相关事迹材料、申报表等文件</w:t>
      </w:r>
      <w:r>
        <w:rPr>
          <w:rFonts w:hint="eastAsia" w:ascii="仿宋_GB2312" w:hAnsi="等线" w:eastAsia="仿宋_GB2312" w:cs="仿宋_GB2312"/>
          <w:kern w:val="2"/>
          <w:sz w:val="32"/>
          <w:szCs w:val="32"/>
          <w:lang w:val="en-US" w:eastAsia="zh-CN"/>
        </w:rPr>
        <w:t>按要求一并报评选领导小组办公室；</w:t>
      </w:r>
    </w:p>
    <w:p w14:paraId="3DE89082">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20" w:lineRule="exact"/>
        <w:ind w:left="0" w:leftChars="0" w:right="0" w:rightChars="0" w:firstLine="640" w:firstLineChars="200"/>
        <w:textAlignment w:val="auto"/>
        <w:rPr>
          <w:rFonts w:hint="eastAsia" w:ascii="仿宋_GB2312" w:hAnsi="等线" w:eastAsia="仿宋_GB2312" w:cs="仿宋_GB2312"/>
          <w:kern w:val="2"/>
          <w:sz w:val="32"/>
          <w:szCs w:val="32"/>
          <w:lang w:val="en-US" w:eastAsia="zh-CN"/>
        </w:rPr>
      </w:pPr>
      <w:r>
        <w:rPr>
          <w:rFonts w:hint="eastAsia" w:ascii="楷体_GB2312" w:hAnsi="楷体_GB2312" w:eastAsia="楷体_GB2312" w:cs="楷体_GB2312"/>
          <w:kern w:val="2"/>
          <w:sz w:val="32"/>
          <w:szCs w:val="32"/>
          <w:lang w:val="en-US" w:eastAsia="zh-CN"/>
        </w:rPr>
        <w:t>（二）初审提名。</w:t>
      </w:r>
      <w:r>
        <w:rPr>
          <w:rFonts w:hint="eastAsia" w:ascii="仿宋_GB2312" w:hAnsi="等线" w:eastAsia="仿宋_GB2312" w:cs="仿宋_GB2312"/>
          <w:kern w:val="2"/>
          <w:sz w:val="32"/>
          <w:szCs w:val="32"/>
          <w:lang w:val="en-US" w:eastAsia="zh-CN"/>
        </w:rPr>
        <w:t>评选领导小组办公室汇总、审核推荐候选人的基本情况、评选条件，按最终推荐候选人名额的200%比例差额产生候选人员名单（即茅台劳模：5名x200%＝10名；金牌员工10名x200%＝20名）；</w:t>
      </w:r>
    </w:p>
    <w:p w14:paraId="74131F62">
      <w:pPr>
        <w:pStyle w:val="10"/>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20" w:lineRule="exact"/>
        <w:ind w:left="0" w:leftChars="0" w:right="0" w:rightChars="0" w:firstLine="640" w:firstLineChars="200"/>
        <w:textAlignment w:val="auto"/>
        <w:rPr>
          <w:rFonts w:hint="eastAsia" w:ascii="仿宋_GB2312" w:hAnsi="等线" w:eastAsia="仿宋_GB2312" w:cs="仿宋_GB2312"/>
          <w:kern w:val="2"/>
          <w:sz w:val="32"/>
          <w:szCs w:val="32"/>
          <w:lang w:val="en-US" w:eastAsia="zh-CN"/>
        </w:rPr>
      </w:pPr>
      <w:r>
        <w:rPr>
          <w:rFonts w:hint="eastAsia" w:ascii="楷体_GB2312" w:hAnsi="楷体_GB2312" w:eastAsia="楷体_GB2312" w:cs="楷体_GB2312"/>
          <w:kern w:val="2"/>
          <w:sz w:val="32"/>
          <w:szCs w:val="32"/>
          <w:lang w:val="en-US" w:eastAsia="zh-CN"/>
        </w:rPr>
        <w:t>（三）民主票选。</w:t>
      </w:r>
      <w:r>
        <w:rPr>
          <w:rFonts w:hint="eastAsia" w:ascii="仿宋_GB2312" w:hAnsi="等线" w:eastAsia="仿宋_GB2312" w:cs="仿宋_GB2312"/>
          <w:kern w:val="2"/>
          <w:sz w:val="32"/>
          <w:szCs w:val="32"/>
          <w:lang w:val="en-US" w:eastAsia="zh-CN"/>
        </w:rPr>
        <w:t>对初审候选人分别组织职代会团长联席会票选、领导小组成员单位票选。根据得票的高低计分统计出拟表彰名单（茅台劳模5人、金牌员工10人，其中：职代会团长联席会票选占70%，领导小组成员单位票选占30%）；</w:t>
      </w:r>
    </w:p>
    <w:p w14:paraId="056D3CF8">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20" w:lineRule="exact"/>
        <w:ind w:left="0" w:leftChars="0" w:firstLine="640" w:firstLineChars="200"/>
        <w:textAlignment w:val="auto"/>
        <w:rPr>
          <w:rFonts w:hint="eastAsia" w:ascii="仿宋_GB2312" w:hAnsi="等线" w:eastAsia="仿宋_GB2312" w:cs="仿宋_GB2312"/>
          <w:kern w:val="2"/>
          <w:sz w:val="32"/>
          <w:szCs w:val="32"/>
          <w:lang w:val="en-US" w:eastAsia="zh-CN"/>
        </w:rPr>
      </w:pPr>
      <w:r>
        <w:rPr>
          <w:rFonts w:hint="eastAsia" w:ascii="楷体_GB2312" w:hAnsi="楷体_GB2312" w:eastAsia="楷体_GB2312" w:cs="楷体_GB2312"/>
          <w:kern w:val="2"/>
          <w:sz w:val="32"/>
          <w:szCs w:val="32"/>
          <w:lang w:val="en-US" w:eastAsia="zh-CN"/>
        </w:rPr>
        <w:t>（四）审定公示。</w:t>
      </w:r>
      <w:r>
        <w:rPr>
          <w:rFonts w:hint="eastAsia" w:ascii="仿宋_GB2312" w:hAnsi="等线" w:eastAsia="仿宋_GB2312" w:cs="仿宋_GB2312"/>
          <w:kern w:val="2"/>
          <w:sz w:val="32"/>
          <w:szCs w:val="32"/>
          <w:lang w:val="en-US" w:eastAsia="zh-CN"/>
        </w:rPr>
        <w:t>将拟表彰名单呈报集团公司党委审议同意后，按程序公示3个工作日，接受公众监督。</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公示期内，由</w:t>
      </w:r>
      <w:r>
        <w:rPr>
          <w:rFonts w:hint="eastAsia" w:ascii="仿宋_GB2312" w:hAnsi="等线" w:eastAsia="仿宋_GB2312" w:cs="仿宋_GB2312"/>
          <w:kern w:val="2"/>
          <w:sz w:val="32"/>
          <w:szCs w:val="32"/>
          <w:lang w:val="en-US" w:eastAsia="zh-CN"/>
        </w:rPr>
        <w:t>评选领导小组办公室</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收集反馈意见，公示对象若有不符合评选条件的，提交</w:t>
      </w:r>
      <w:r>
        <w:rPr>
          <w:rFonts w:hint="eastAsia" w:ascii="仿宋_GB2312" w:hAnsi="等线" w:eastAsia="仿宋_GB2312" w:cs="仿宋_GB2312"/>
          <w:kern w:val="2"/>
          <w:sz w:val="32"/>
          <w:szCs w:val="32"/>
          <w:lang w:val="en-US" w:eastAsia="zh-CN"/>
        </w:rPr>
        <w:t>评选领导小组审议</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，确有不符合条件的，直接取消评选资格，不再递补。</w:t>
      </w:r>
      <w:r>
        <w:rPr>
          <w:rFonts w:hint="eastAsia" w:ascii="仿宋_GB2312" w:hAnsi="等线" w:eastAsia="仿宋_GB2312" w:cs="仿宋_GB2312"/>
          <w:kern w:val="2"/>
          <w:sz w:val="32"/>
          <w:szCs w:val="32"/>
          <w:lang w:val="en-US" w:eastAsia="zh-CN"/>
        </w:rPr>
        <w:t>公示结束后，按程序进行表彰。</w:t>
      </w:r>
    </w:p>
    <w:p w14:paraId="63B36E29">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第五节  表彰奖励</w:t>
      </w:r>
    </w:p>
    <w:p w14:paraId="682E54CE">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eastAsia="仿宋_GB2312"/>
          <w:strike w:val="0"/>
          <w:dstrike w:val="0"/>
          <w:color w:val="auto"/>
          <w:sz w:val="32"/>
          <w:szCs w:val="32"/>
          <w:highlight w:val="none"/>
          <w:u w:val="none"/>
          <w:lang w:eastAsia="zh-CN"/>
        </w:rPr>
      </w:pPr>
      <w:r>
        <w:rPr>
          <w:rFonts w:hint="eastAsia" w:ascii="仿宋_GB2312" w:eastAsia="仿宋_GB2312"/>
          <w:strike w:val="0"/>
          <w:dstrike w:val="0"/>
          <w:color w:val="auto"/>
          <w:sz w:val="32"/>
          <w:szCs w:val="32"/>
          <w:highlight w:val="none"/>
          <w:u w:val="none"/>
        </w:rPr>
        <w:t>对</w:t>
      </w:r>
      <w:r>
        <w:rPr>
          <w:rFonts w:hint="eastAsia" w:ascii="仿宋_GB2312" w:eastAsia="仿宋_GB2312"/>
          <w:strike w:val="0"/>
          <w:dstrike w:val="0"/>
          <w:color w:val="auto"/>
          <w:sz w:val="32"/>
          <w:szCs w:val="32"/>
          <w:highlight w:val="none"/>
          <w:u w:val="none"/>
          <w:lang w:eastAsia="zh-CN"/>
        </w:rPr>
        <w:t>茅台劳模、</w:t>
      </w:r>
      <w:r>
        <w:rPr>
          <w:rFonts w:hint="eastAsia" w:ascii="仿宋_GB2312" w:eastAsia="仿宋_GB2312"/>
          <w:strike w:val="0"/>
          <w:dstrike w:val="0"/>
          <w:color w:val="auto"/>
          <w:sz w:val="32"/>
          <w:szCs w:val="32"/>
          <w:highlight w:val="none"/>
          <w:u w:val="none"/>
        </w:rPr>
        <w:t>金牌员工的奖励坚持精神鼓励和物质奖励相结合的原则</w:t>
      </w:r>
      <w:r>
        <w:rPr>
          <w:rFonts w:hint="eastAsia" w:ascii="仿宋_GB2312" w:eastAsia="仿宋_GB2312"/>
          <w:strike w:val="0"/>
          <w:dstrike w:val="0"/>
          <w:color w:val="auto"/>
          <w:sz w:val="32"/>
          <w:szCs w:val="32"/>
          <w:highlight w:val="none"/>
          <w:u w:val="none"/>
          <w:lang w:eastAsia="zh-CN"/>
        </w:rPr>
        <w:t>：</w:t>
      </w:r>
    </w:p>
    <w:p w14:paraId="30BE5B42">
      <w:pPr>
        <w:pStyle w:val="10"/>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eastAsia="仿宋_GB2312"/>
          <w:strike w:val="0"/>
          <w:dstrike w:val="0"/>
          <w:color w:val="auto"/>
          <w:sz w:val="32"/>
          <w:szCs w:val="32"/>
          <w:highlight w:val="none"/>
          <w:u w:val="none"/>
        </w:rPr>
      </w:pPr>
      <w:r>
        <w:rPr>
          <w:rFonts w:hint="eastAsia" w:ascii="仿宋_GB2312" w:hAnsi="仿宋_GB2312" w:eastAsia="仿宋_GB2312" w:cs="仿宋_GB2312"/>
          <w:strike w:val="0"/>
          <w:dstrike w:val="0"/>
          <w:color w:val="auto"/>
          <w:sz w:val="32"/>
          <w:szCs w:val="32"/>
          <w:highlight w:val="none"/>
          <w:u w:val="none"/>
          <w:lang w:eastAsia="zh-CN"/>
        </w:rPr>
        <w:t>（</w:t>
      </w:r>
      <w:r>
        <w:rPr>
          <w:rFonts w:hint="eastAsia" w:ascii="仿宋_GB2312" w:hAnsi="仿宋_GB2312" w:eastAsia="仿宋_GB2312" w:cs="仿宋_GB2312"/>
          <w:strike w:val="0"/>
          <w:dstrike w:val="0"/>
          <w:color w:val="auto"/>
          <w:sz w:val="32"/>
          <w:szCs w:val="32"/>
          <w:highlight w:val="none"/>
          <w:u w:val="none"/>
          <w:lang w:val="en-US" w:eastAsia="zh-CN"/>
        </w:rPr>
        <w:t>一）</w:t>
      </w:r>
      <w:r>
        <w:rPr>
          <w:rFonts w:hint="eastAsia" w:ascii="仿宋_GB2312" w:eastAsia="仿宋_GB2312"/>
          <w:strike w:val="0"/>
          <w:dstrike w:val="0"/>
          <w:color w:val="auto"/>
          <w:sz w:val="32"/>
          <w:szCs w:val="32"/>
          <w:highlight w:val="none"/>
          <w:u w:val="none"/>
          <w:lang w:eastAsia="zh-CN"/>
        </w:rPr>
        <w:t>茅台劳模、</w:t>
      </w:r>
      <w:r>
        <w:rPr>
          <w:rFonts w:hint="eastAsia" w:ascii="仿宋_GB2312" w:eastAsia="仿宋_GB2312"/>
          <w:strike w:val="0"/>
          <w:dstrike w:val="0"/>
          <w:color w:val="auto"/>
          <w:sz w:val="32"/>
          <w:szCs w:val="32"/>
          <w:highlight w:val="none"/>
          <w:u w:val="none"/>
        </w:rPr>
        <w:t>金牌员工由集团</w:t>
      </w:r>
      <w:r>
        <w:rPr>
          <w:rFonts w:hint="eastAsia" w:ascii="仿宋_GB2312" w:eastAsia="仿宋_GB2312"/>
          <w:strike w:val="0"/>
          <w:dstrike w:val="0"/>
          <w:color w:val="auto"/>
          <w:sz w:val="32"/>
          <w:szCs w:val="32"/>
          <w:highlight w:val="none"/>
          <w:u w:val="none"/>
          <w:lang w:val="en-US" w:eastAsia="zh-CN"/>
        </w:rPr>
        <w:t>公司</w:t>
      </w:r>
      <w:r>
        <w:rPr>
          <w:rFonts w:hint="eastAsia" w:ascii="仿宋_GB2312" w:eastAsia="仿宋_GB2312"/>
          <w:strike w:val="0"/>
          <w:dstrike w:val="0"/>
          <w:color w:val="auto"/>
          <w:sz w:val="32"/>
          <w:szCs w:val="32"/>
          <w:highlight w:val="none"/>
          <w:u w:val="none"/>
        </w:rPr>
        <w:t>党委、行政</w:t>
      </w:r>
      <w:r>
        <w:rPr>
          <w:rFonts w:hint="eastAsia" w:ascii="仿宋_GB2312" w:eastAsia="仿宋_GB2312"/>
          <w:strike w:val="0"/>
          <w:dstrike w:val="0"/>
          <w:color w:val="auto"/>
          <w:sz w:val="32"/>
          <w:szCs w:val="32"/>
          <w:highlight w:val="none"/>
          <w:u w:val="none"/>
          <w:lang w:eastAsia="zh-CN"/>
        </w:rPr>
        <w:t>、</w:t>
      </w:r>
      <w:r>
        <w:rPr>
          <w:rFonts w:hint="eastAsia" w:ascii="仿宋_GB2312" w:eastAsia="仿宋_GB2312"/>
          <w:strike w:val="0"/>
          <w:dstrike w:val="0"/>
          <w:color w:val="auto"/>
          <w:sz w:val="32"/>
          <w:szCs w:val="32"/>
          <w:highlight w:val="none"/>
          <w:u w:val="none"/>
          <w:lang w:val="en-US" w:eastAsia="zh-CN"/>
        </w:rPr>
        <w:t>工会</w:t>
      </w:r>
      <w:r>
        <w:rPr>
          <w:rFonts w:hint="eastAsia" w:ascii="仿宋_GB2312" w:eastAsia="仿宋_GB2312"/>
          <w:strike w:val="0"/>
          <w:dstrike w:val="0"/>
          <w:color w:val="auto"/>
          <w:sz w:val="32"/>
          <w:szCs w:val="32"/>
          <w:highlight w:val="none"/>
          <w:u w:val="none"/>
        </w:rPr>
        <w:t>颁发荣誉证书</w:t>
      </w:r>
      <w:r>
        <w:rPr>
          <w:rFonts w:hint="eastAsia" w:ascii="仿宋_GB2312" w:eastAsia="仿宋_GB2312"/>
          <w:strike w:val="0"/>
          <w:dstrike w:val="0"/>
          <w:color w:val="auto"/>
          <w:sz w:val="32"/>
          <w:szCs w:val="32"/>
          <w:highlight w:val="none"/>
          <w:u w:val="none"/>
          <w:lang w:val="en-US" w:eastAsia="zh-CN"/>
        </w:rPr>
        <w:t>及</w:t>
      </w:r>
      <w:r>
        <w:rPr>
          <w:rFonts w:hint="eastAsia" w:ascii="仿宋_GB2312" w:eastAsia="仿宋_GB2312"/>
          <w:strike w:val="0"/>
          <w:dstrike w:val="0"/>
          <w:color w:val="auto"/>
          <w:sz w:val="32"/>
          <w:szCs w:val="32"/>
          <w:highlight w:val="none"/>
          <w:u w:val="none"/>
        </w:rPr>
        <w:t>奖章，</w:t>
      </w:r>
      <w:r>
        <w:rPr>
          <w:rFonts w:hint="eastAsia" w:ascii="仿宋_GB2312" w:eastAsia="仿宋_GB2312"/>
          <w:strike w:val="0"/>
          <w:dstrike w:val="0"/>
          <w:color w:val="auto"/>
          <w:sz w:val="32"/>
          <w:szCs w:val="32"/>
          <w:highlight w:val="none"/>
          <w:u w:val="none"/>
          <w:lang w:val="en-US" w:eastAsia="zh-CN"/>
        </w:rPr>
        <w:t>奖励奖金</w:t>
      </w:r>
      <w:r>
        <w:rPr>
          <w:rFonts w:hint="eastAsia" w:ascii="仿宋_GB2312" w:eastAsia="仿宋_GB2312"/>
          <w:strike w:val="0"/>
          <w:dstrike w:val="0"/>
          <w:color w:val="auto"/>
          <w:sz w:val="32"/>
          <w:szCs w:val="32"/>
          <w:highlight w:val="none"/>
          <w:u w:val="none"/>
        </w:rPr>
        <w:t>参照《中国贵州茅台酒厂（集团）有限责任公司表彰奖励活动管理办法》</w:t>
      </w:r>
      <w:r>
        <w:rPr>
          <w:rFonts w:hint="eastAsia" w:ascii="仿宋_GB2312" w:eastAsia="仿宋_GB2312"/>
          <w:strike w:val="0"/>
          <w:dstrike w:val="0"/>
          <w:color w:val="auto"/>
          <w:sz w:val="32"/>
          <w:szCs w:val="32"/>
          <w:highlight w:val="none"/>
          <w:u w:val="none"/>
          <w:lang w:val="en-US" w:eastAsia="zh-CN"/>
        </w:rPr>
        <w:t>执行，在集团公司工会经费中列支</w:t>
      </w:r>
      <w:r>
        <w:rPr>
          <w:rFonts w:hint="eastAsia" w:ascii="仿宋_GB2312" w:eastAsia="仿宋_GB2312"/>
          <w:strike w:val="0"/>
          <w:dstrike w:val="0"/>
          <w:color w:val="000000" w:themeColor="text1"/>
          <w:sz w:val="32"/>
          <w:szCs w:val="32"/>
          <w:highlight w:val="none"/>
          <w:u w:val="none"/>
          <w:lang w:val="en-US" w:eastAsia="zh-CN"/>
          <w14:textFill>
            <w14:solidFill>
              <w14:schemeClr w14:val="tx1"/>
            </w14:solidFill>
          </w14:textFill>
        </w:rPr>
        <w:t>；</w:t>
      </w:r>
    </w:p>
    <w:p w14:paraId="5D187F22">
      <w:pPr>
        <w:pStyle w:val="10"/>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eastAsia="仿宋_GB2312"/>
          <w:strike w:val="0"/>
          <w:dstrike w:val="0"/>
          <w:color w:val="auto"/>
          <w:sz w:val="32"/>
          <w:szCs w:val="32"/>
          <w:highlight w:val="none"/>
          <w:u w:val="none"/>
          <w:lang w:eastAsia="zh-CN"/>
        </w:rPr>
      </w:pPr>
      <w:r>
        <w:rPr>
          <w:rFonts w:hint="eastAsia" w:ascii="仿宋_GB2312" w:hAnsi="仿宋_GB2312" w:eastAsia="仿宋_GB2312" w:cs="仿宋_GB2312"/>
          <w:strike w:val="0"/>
          <w:dstrike w:val="0"/>
          <w:color w:val="auto"/>
          <w:sz w:val="32"/>
          <w:szCs w:val="32"/>
          <w:highlight w:val="none"/>
          <w:u w:val="none"/>
          <w:lang w:eastAsia="zh-CN"/>
        </w:rPr>
        <w:t>（</w:t>
      </w:r>
      <w:r>
        <w:rPr>
          <w:rFonts w:hint="eastAsia" w:ascii="仿宋_GB2312" w:hAnsi="仿宋_GB2312" w:eastAsia="仿宋_GB2312" w:cs="仿宋_GB2312"/>
          <w:strike w:val="0"/>
          <w:dstrike w:val="0"/>
          <w:color w:val="auto"/>
          <w:sz w:val="32"/>
          <w:szCs w:val="32"/>
          <w:highlight w:val="none"/>
          <w:u w:val="none"/>
          <w:lang w:val="en-US" w:eastAsia="zh-CN"/>
        </w:rPr>
        <w:t>二</w:t>
      </w:r>
      <w:r>
        <w:rPr>
          <w:rFonts w:hint="eastAsia" w:ascii="仿宋_GB2312" w:hAnsi="仿宋_GB2312" w:eastAsia="仿宋_GB2312" w:cs="仿宋_GB2312"/>
          <w:strike w:val="0"/>
          <w:dstrike w:val="0"/>
          <w:color w:val="auto"/>
          <w:sz w:val="32"/>
          <w:szCs w:val="32"/>
          <w:highlight w:val="none"/>
          <w:u w:val="none"/>
          <w:lang w:eastAsia="zh-CN"/>
        </w:rPr>
        <w:t>）</w:t>
      </w:r>
      <w:r>
        <w:rPr>
          <w:rFonts w:hint="eastAsia" w:ascii="仿宋_GB2312" w:eastAsia="仿宋_GB2312"/>
          <w:strike w:val="0"/>
          <w:dstrike w:val="0"/>
          <w:color w:val="auto"/>
          <w:sz w:val="32"/>
          <w:szCs w:val="32"/>
          <w:highlight w:val="none"/>
          <w:u w:val="none"/>
          <w:lang w:val="en-US" w:eastAsia="zh-CN"/>
        </w:rPr>
        <w:t>茅台集团</w:t>
      </w:r>
      <w:r>
        <w:rPr>
          <w:rFonts w:hint="eastAsia" w:ascii="仿宋_GB2312" w:eastAsia="仿宋_GB2312"/>
          <w:strike w:val="0"/>
          <w:dstrike w:val="0"/>
          <w:color w:val="auto"/>
          <w:sz w:val="32"/>
          <w:szCs w:val="32"/>
          <w:highlight w:val="none"/>
          <w:u w:val="none"/>
        </w:rPr>
        <w:t>向</w:t>
      </w:r>
      <w:r>
        <w:rPr>
          <w:rFonts w:hint="eastAsia" w:ascii="仿宋_GB2312" w:hAnsi="仿宋_GB2312" w:eastAsia="仿宋_GB2312" w:cs="仿宋_GB2312"/>
          <w:strike w:val="0"/>
          <w:dstrike w:val="0"/>
          <w:color w:val="auto"/>
          <w:sz w:val="32"/>
          <w:szCs w:val="32"/>
          <w:highlight w:val="none"/>
          <w:u w:val="none"/>
          <w:lang w:val="en-US" w:eastAsia="zh-CN"/>
        </w:rPr>
        <w:t>县级市或</w:t>
      </w:r>
      <w:r>
        <w:rPr>
          <w:rFonts w:hint="eastAsia" w:ascii="仿宋_GB2312" w:hAnsi="仿宋_GB2312" w:eastAsia="仿宋_GB2312" w:cs="仿宋_GB2312"/>
          <w:strike w:val="0"/>
          <w:dstrike w:val="0"/>
          <w:color w:val="auto"/>
          <w:sz w:val="32"/>
          <w:szCs w:val="32"/>
          <w:highlight w:val="none"/>
          <w:u w:val="none"/>
        </w:rPr>
        <w:t>地级</w:t>
      </w:r>
      <w:r>
        <w:rPr>
          <w:rFonts w:hint="eastAsia" w:ascii="仿宋_GB2312" w:hAnsi="仿宋_GB2312" w:eastAsia="仿宋_GB2312" w:cs="仿宋_GB2312"/>
          <w:strike w:val="0"/>
          <w:dstrike w:val="0"/>
          <w:color w:val="auto"/>
          <w:sz w:val="32"/>
          <w:szCs w:val="32"/>
          <w:highlight w:val="none"/>
          <w:u w:val="none"/>
          <w:lang w:val="en-US" w:eastAsia="zh-CN"/>
        </w:rPr>
        <w:t>市及</w:t>
      </w:r>
      <w:r>
        <w:rPr>
          <w:rFonts w:hint="eastAsia" w:ascii="仿宋_GB2312" w:hAnsi="仿宋_GB2312" w:eastAsia="仿宋_GB2312" w:cs="仿宋_GB2312"/>
          <w:strike w:val="0"/>
          <w:dstrike w:val="0"/>
          <w:color w:val="auto"/>
          <w:sz w:val="32"/>
          <w:szCs w:val="32"/>
          <w:highlight w:val="none"/>
          <w:u w:val="none"/>
        </w:rPr>
        <w:t>以上行政部门或</w:t>
      </w:r>
      <w:r>
        <w:rPr>
          <w:rFonts w:hint="eastAsia" w:ascii="仿宋_GB2312" w:hAnsi="仿宋_GB2312" w:eastAsia="仿宋_GB2312" w:cs="仿宋_GB2312"/>
          <w:strike w:val="0"/>
          <w:dstrike w:val="0"/>
          <w:color w:val="auto"/>
          <w:sz w:val="32"/>
          <w:szCs w:val="32"/>
          <w:highlight w:val="none"/>
          <w:u w:val="none"/>
          <w:lang w:val="en-US" w:eastAsia="zh-CN"/>
        </w:rPr>
        <w:t>上级</w:t>
      </w:r>
      <w:r>
        <w:rPr>
          <w:rFonts w:hint="eastAsia" w:ascii="仿宋_GB2312" w:hAnsi="仿宋_GB2312" w:eastAsia="仿宋_GB2312" w:cs="仿宋_GB2312"/>
          <w:strike w:val="0"/>
          <w:dstrike w:val="0"/>
          <w:color w:val="auto"/>
          <w:sz w:val="32"/>
          <w:szCs w:val="32"/>
          <w:highlight w:val="none"/>
          <w:u w:val="none"/>
        </w:rPr>
        <w:t>工会推荐劳动模范、五一劳动奖章、金牌</w:t>
      </w:r>
      <w:r>
        <w:rPr>
          <w:rFonts w:hint="eastAsia" w:ascii="仿宋_GB2312" w:hAnsi="仿宋_GB2312" w:eastAsia="仿宋_GB2312" w:cs="仿宋_GB2312"/>
          <w:strike w:val="0"/>
          <w:dstrike w:val="0"/>
          <w:color w:val="auto"/>
          <w:sz w:val="32"/>
          <w:szCs w:val="32"/>
          <w:highlight w:val="none"/>
          <w:u w:val="none"/>
          <w:lang w:val="en-US" w:eastAsia="zh-CN"/>
        </w:rPr>
        <w:t>员工</w:t>
      </w:r>
      <w:r>
        <w:rPr>
          <w:rFonts w:hint="eastAsia" w:ascii="仿宋_GB2312" w:hAnsi="仿宋_GB2312" w:eastAsia="仿宋_GB2312" w:cs="仿宋_GB2312"/>
          <w:strike w:val="0"/>
          <w:dstrike w:val="0"/>
          <w:color w:val="auto"/>
          <w:sz w:val="32"/>
          <w:szCs w:val="32"/>
          <w:highlight w:val="none"/>
          <w:u w:val="none"/>
        </w:rPr>
        <w:t>等候选人，</w:t>
      </w:r>
      <w:r>
        <w:rPr>
          <w:rFonts w:hint="eastAsia" w:ascii="仿宋_GB2312" w:eastAsia="仿宋_GB2312"/>
          <w:strike w:val="0"/>
          <w:dstrike w:val="0"/>
          <w:color w:val="auto"/>
          <w:sz w:val="32"/>
          <w:szCs w:val="32"/>
          <w:highlight w:val="none"/>
          <w:u w:val="none"/>
        </w:rPr>
        <w:t>原则上在</w:t>
      </w:r>
      <w:r>
        <w:rPr>
          <w:rFonts w:hint="eastAsia" w:ascii="仿宋_GB2312" w:eastAsia="仿宋_GB2312"/>
          <w:strike w:val="0"/>
          <w:dstrike w:val="0"/>
          <w:color w:val="auto"/>
          <w:sz w:val="32"/>
          <w:szCs w:val="32"/>
          <w:highlight w:val="none"/>
          <w:u w:val="none"/>
          <w:lang w:val="en-US" w:eastAsia="zh-CN"/>
        </w:rPr>
        <w:t>茅台</w:t>
      </w:r>
      <w:r>
        <w:rPr>
          <w:rFonts w:hint="eastAsia" w:ascii="仿宋_GB2312" w:eastAsia="仿宋_GB2312"/>
          <w:strike w:val="0"/>
          <w:dstrike w:val="0"/>
          <w:color w:val="auto"/>
          <w:sz w:val="32"/>
          <w:szCs w:val="32"/>
          <w:highlight w:val="none"/>
          <w:u w:val="none"/>
        </w:rPr>
        <w:t>集团</w:t>
      </w:r>
      <w:r>
        <w:rPr>
          <w:rFonts w:hint="eastAsia" w:ascii="仿宋_GB2312" w:eastAsia="仿宋_GB2312"/>
          <w:strike w:val="0"/>
          <w:dstrike w:val="0"/>
          <w:color w:val="auto"/>
          <w:sz w:val="32"/>
          <w:szCs w:val="32"/>
          <w:highlight w:val="none"/>
          <w:u w:val="none"/>
          <w:lang w:eastAsia="zh-CN"/>
        </w:rPr>
        <w:t>茅台劳模、</w:t>
      </w:r>
      <w:r>
        <w:rPr>
          <w:rFonts w:hint="eastAsia" w:ascii="仿宋_GB2312" w:eastAsia="仿宋_GB2312"/>
          <w:strike w:val="0"/>
          <w:dstrike w:val="0"/>
          <w:color w:val="auto"/>
          <w:sz w:val="32"/>
          <w:szCs w:val="32"/>
          <w:highlight w:val="none"/>
          <w:u w:val="none"/>
        </w:rPr>
        <w:t>金牌员工中产生，具体推荐评选程序按上级规定执行</w:t>
      </w:r>
      <w:r>
        <w:rPr>
          <w:rFonts w:hint="eastAsia" w:ascii="仿宋_GB2312" w:eastAsia="仿宋_GB2312"/>
          <w:strike w:val="0"/>
          <w:dstrike w:val="0"/>
          <w:color w:val="auto"/>
          <w:sz w:val="32"/>
          <w:szCs w:val="32"/>
          <w:highlight w:val="none"/>
          <w:u w:val="none"/>
          <w:lang w:eastAsia="zh-CN"/>
        </w:rPr>
        <w:t>；</w:t>
      </w:r>
    </w:p>
    <w:p w14:paraId="1760FF7B">
      <w:pPr>
        <w:pStyle w:val="10"/>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eastAsia="仿宋_GB2312"/>
          <w:strike w:val="0"/>
          <w:dstrike w:val="0"/>
          <w:color w:val="auto"/>
          <w:sz w:val="32"/>
          <w:szCs w:val="32"/>
          <w:highlight w:val="none"/>
          <w:u w:val="none"/>
          <w:lang w:eastAsia="zh-CN"/>
        </w:rPr>
      </w:pPr>
      <w:r>
        <w:rPr>
          <w:rFonts w:hint="eastAsia" w:ascii="仿宋_GB2312" w:hAnsi="仿宋_GB2312" w:eastAsia="仿宋_GB2312" w:cs="仿宋_GB2312"/>
          <w:strike w:val="0"/>
          <w:dstrike w:val="0"/>
          <w:color w:val="auto"/>
          <w:sz w:val="32"/>
          <w:szCs w:val="32"/>
          <w:highlight w:val="none"/>
          <w:u w:val="none"/>
          <w:lang w:eastAsia="zh-CN"/>
        </w:rPr>
        <w:t>（</w:t>
      </w:r>
      <w:r>
        <w:rPr>
          <w:rFonts w:hint="eastAsia" w:ascii="仿宋_GB2312" w:hAnsi="仿宋_GB2312" w:eastAsia="仿宋_GB2312" w:cs="仿宋_GB2312"/>
          <w:strike w:val="0"/>
          <w:dstrike w:val="0"/>
          <w:color w:val="auto"/>
          <w:sz w:val="32"/>
          <w:szCs w:val="32"/>
          <w:highlight w:val="none"/>
          <w:u w:val="none"/>
          <w:lang w:val="en-US" w:eastAsia="zh-CN"/>
        </w:rPr>
        <w:t>三</w:t>
      </w:r>
      <w:r>
        <w:rPr>
          <w:rFonts w:hint="eastAsia" w:ascii="仿宋_GB2312" w:hAnsi="仿宋_GB2312" w:eastAsia="仿宋_GB2312" w:cs="仿宋_GB2312"/>
          <w:strike w:val="0"/>
          <w:dstrike w:val="0"/>
          <w:color w:val="auto"/>
          <w:sz w:val="32"/>
          <w:szCs w:val="32"/>
          <w:highlight w:val="none"/>
          <w:u w:val="none"/>
          <w:lang w:eastAsia="zh-CN"/>
        </w:rPr>
        <w:t>）</w:t>
      </w:r>
      <w:r>
        <w:rPr>
          <w:rFonts w:hint="eastAsia" w:ascii="仿宋_GB2312" w:eastAsia="仿宋_GB2312"/>
          <w:strike w:val="0"/>
          <w:dstrike w:val="0"/>
          <w:color w:val="auto"/>
          <w:sz w:val="32"/>
          <w:szCs w:val="32"/>
          <w:highlight w:val="none"/>
          <w:u w:val="none"/>
          <w:lang w:eastAsia="zh-CN"/>
        </w:rPr>
        <w:t>茅台劳模、</w:t>
      </w:r>
      <w:r>
        <w:rPr>
          <w:rFonts w:hint="eastAsia" w:ascii="仿宋_GB2312" w:eastAsia="仿宋_GB2312"/>
          <w:strike w:val="0"/>
          <w:dstrike w:val="0"/>
          <w:color w:val="auto"/>
          <w:sz w:val="32"/>
          <w:szCs w:val="32"/>
          <w:highlight w:val="none"/>
          <w:u w:val="none"/>
        </w:rPr>
        <w:t>金牌员工在职称评定、职务晋升时，同等条件下应予优先考虑</w:t>
      </w:r>
      <w:r>
        <w:rPr>
          <w:rFonts w:hint="eastAsia" w:ascii="仿宋_GB2312" w:eastAsia="仿宋_GB2312"/>
          <w:strike w:val="0"/>
          <w:dstrike w:val="0"/>
          <w:color w:val="auto"/>
          <w:sz w:val="32"/>
          <w:szCs w:val="32"/>
          <w:highlight w:val="none"/>
          <w:u w:val="none"/>
          <w:lang w:eastAsia="zh-CN"/>
        </w:rPr>
        <w:t>；</w:t>
      </w:r>
    </w:p>
    <w:p w14:paraId="43C72D2C">
      <w:pPr>
        <w:pStyle w:val="10"/>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eastAsia="仿宋_GB2312"/>
          <w:strike w:val="0"/>
          <w:dstrike w:val="0"/>
          <w:color w:val="auto"/>
          <w:sz w:val="32"/>
          <w:szCs w:val="32"/>
          <w:highlight w:val="none"/>
          <w:u w:val="none"/>
          <w:lang w:eastAsia="zh-CN"/>
        </w:rPr>
      </w:pPr>
      <w:r>
        <w:rPr>
          <w:rFonts w:hint="eastAsia" w:ascii="仿宋_GB2312" w:hAnsi="仿宋_GB2312" w:eastAsia="仿宋_GB2312" w:cs="仿宋_GB2312"/>
          <w:strike w:val="0"/>
          <w:dstrike w:val="0"/>
          <w:color w:val="auto"/>
          <w:sz w:val="32"/>
          <w:szCs w:val="32"/>
          <w:highlight w:val="none"/>
          <w:u w:val="none"/>
          <w:lang w:eastAsia="zh-CN"/>
        </w:rPr>
        <w:t>（</w:t>
      </w:r>
      <w:r>
        <w:rPr>
          <w:rFonts w:hint="eastAsia" w:ascii="仿宋_GB2312" w:hAnsi="仿宋_GB2312" w:eastAsia="仿宋_GB2312" w:cs="仿宋_GB2312"/>
          <w:strike w:val="0"/>
          <w:dstrike w:val="0"/>
          <w:color w:val="auto"/>
          <w:sz w:val="32"/>
          <w:szCs w:val="32"/>
          <w:highlight w:val="none"/>
          <w:u w:val="none"/>
          <w:lang w:val="en-US" w:eastAsia="zh-CN"/>
        </w:rPr>
        <w:t>四</w:t>
      </w:r>
      <w:r>
        <w:rPr>
          <w:rFonts w:hint="eastAsia" w:ascii="仿宋_GB2312" w:hAnsi="仿宋_GB2312" w:eastAsia="仿宋_GB2312" w:cs="仿宋_GB2312"/>
          <w:strike w:val="0"/>
          <w:dstrike w:val="0"/>
          <w:color w:val="auto"/>
          <w:sz w:val="32"/>
          <w:szCs w:val="32"/>
          <w:highlight w:val="none"/>
          <w:u w:val="none"/>
          <w:lang w:eastAsia="zh-CN"/>
        </w:rPr>
        <w:t>）</w:t>
      </w:r>
      <w:r>
        <w:rPr>
          <w:rFonts w:hint="eastAsia" w:ascii="仿宋_GB2312" w:eastAsia="仿宋_GB2312"/>
          <w:strike w:val="0"/>
          <w:dstrike w:val="0"/>
          <w:color w:val="auto"/>
          <w:sz w:val="32"/>
          <w:szCs w:val="32"/>
          <w:highlight w:val="none"/>
          <w:u w:val="none"/>
          <w:lang w:eastAsia="zh-CN"/>
        </w:rPr>
        <w:t>茅台劳模</w:t>
      </w:r>
      <w:r>
        <w:rPr>
          <w:rFonts w:hint="eastAsia" w:ascii="仿宋_GB2312" w:eastAsia="仿宋_GB2312"/>
          <w:strike w:val="0"/>
          <w:dstrike w:val="0"/>
          <w:color w:val="auto"/>
          <w:sz w:val="32"/>
          <w:szCs w:val="32"/>
          <w:highlight w:val="none"/>
          <w:u w:val="none"/>
        </w:rPr>
        <w:t>每年</w:t>
      </w:r>
      <w:r>
        <w:rPr>
          <w:rFonts w:hint="eastAsia" w:ascii="仿宋_GB2312" w:eastAsia="仿宋_GB2312"/>
          <w:strike w:val="0"/>
          <w:dstrike w:val="0"/>
          <w:color w:val="auto"/>
          <w:sz w:val="32"/>
          <w:szCs w:val="32"/>
          <w:highlight w:val="none"/>
          <w:u w:val="none"/>
          <w:lang w:val="en-US" w:eastAsia="zh-CN"/>
        </w:rPr>
        <w:t>视具体情况</w:t>
      </w:r>
      <w:r>
        <w:rPr>
          <w:rFonts w:hint="eastAsia" w:ascii="仿宋_GB2312" w:eastAsia="仿宋_GB2312"/>
          <w:strike w:val="0"/>
          <w:dstrike w:val="0"/>
          <w:color w:val="auto"/>
          <w:sz w:val="32"/>
          <w:szCs w:val="32"/>
          <w:highlight w:val="none"/>
          <w:u w:val="none"/>
        </w:rPr>
        <w:t>享受</w:t>
      </w:r>
      <w:r>
        <w:rPr>
          <w:rFonts w:hint="eastAsia" w:ascii="仿宋_GB2312" w:eastAsia="仿宋_GB2312"/>
          <w:strike w:val="0"/>
          <w:dstrike w:val="0"/>
          <w:color w:val="auto"/>
          <w:sz w:val="32"/>
          <w:szCs w:val="32"/>
          <w:highlight w:val="none"/>
          <w:u w:val="none"/>
          <w:lang w:val="en-US" w:eastAsia="zh-CN"/>
        </w:rPr>
        <w:t>1</w:t>
      </w:r>
      <w:r>
        <w:rPr>
          <w:rFonts w:hint="eastAsia" w:ascii="仿宋_GB2312" w:eastAsia="仿宋_GB2312"/>
          <w:strike w:val="0"/>
          <w:dstrike w:val="0"/>
          <w:color w:val="auto"/>
          <w:sz w:val="32"/>
          <w:szCs w:val="32"/>
          <w:highlight w:val="none"/>
          <w:u w:val="none"/>
        </w:rPr>
        <w:t>次工会</w:t>
      </w:r>
      <w:r>
        <w:rPr>
          <w:rFonts w:hint="eastAsia" w:ascii="仿宋_GB2312" w:eastAsia="仿宋_GB2312"/>
          <w:strike w:val="0"/>
          <w:dstrike w:val="0"/>
          <w:color w:val="auto"/>
          <w:sz w:val="32"/>
          <w:szCs w:val="32"/>
          <w:highlight w:val="none"/>
          <w:u w:val="none"/>
          <w:lang w:val="en-US" w:eastAsia="zh-CN"/>
        </w:rPr>
        <w:t>系统</w:t>
      </w:r>
      <w:r>
        <w:rPr>
          <w:rFonts w:hint="eastAsia" w:ascii="仿宋_GB2312" w:eastAsia="仿宋_GB2312"/>
          <w:strike w:val="0"/>
          <w:dstrike w:val="0"/>
          <w:color w:val="auto"/>
          <w:sz w:val="32"/>
          <w:szCs w:val="32"/>
          <w:highlight w:val="none"/>
          <w:u w:val="none"/>
        </w:rPr>
        <w:t>组织的劳模疗休养待遇。金牌员工每</w:t>
      </w:r>
      <w:r>
        <w:rPr>
          <w:rFonts w:hint="eastAsia" w:ascii="仿宋_GB2312" w:eastAsia="仿宋_GB2312"/>
          <w:strike w:val="0"/>
          <w:dstrike w:val="0"/>
          <w:color w:val="auto"/>
          <w:sz w:val="32"/>
          <w:szCs w:val="32"/>
          <w:highlight w:val="none"/>
          <w:u w:val="none"/>
          <w:lang w:val="en-US" w:eastAsia="zh-CN"/>
        </w:rPr>
        <w:t>2</w:t>
      </w:r>
      <w:r>
        <w:rPr>
          <w:rFonts w:hint="eastAsia" w:ascii="仿宋_GB2312" w:eastAsia="仿宋_GB2312"/>
          <w:strike w:val="0"/>
          <w:dstrike w:val="0"/>
          <w:color w:val="auto"/>
          <w:sz w:val="32"/>
          <w:szCs w:val="32"/>
          <w:highlight w:val="none"/>
          <w:u w:val="none"/>
        </w:rPr>
        <w:t>年享受</w:t>
      </w:r>
      <w:r>
        <w:rPr>
          <w:rFonts w:hint="eastAsia" w:ascii="仿宋_GB2312" w:eastAsia="仿宋_GB2312"/>
          <w:strike w:val="0"/>
          <w:dstrike w:val="0"/>
          <w:color w:val="auto"/>
          <w:sz w:val="32"/>
          <w:szCs w:val="32"/>
          <w:highlight w:val="none"/>
          <w:u w:val="none"/>
          <w:lang w:val="en-US" w:eastAsia="zh-CN"/>
        </w:rPr>
        <w:t>1</w:t>
      </w:r>
      <w:r>
        <w:rPr>
          <w:rFonts w:hint="eastAsia" w:ascii="仿宋_GB2312" w:eastAsia="仿宋_GB2312"/>
          <w:strike w:val="0"/>
          <w:dstrike w:val="0"/>
          <w:color w:val="auto"/>
          <w:sz w:val="32"/>
          <w:szCs w:val="32"/>
          <w:highlight w:val="none"/>
          <w:u w:val="none"/>
        </w:rPr>
        <w:t>次工会</w:t>
      </w:r>
      <w:r>
        <w:rPr>
          <w:rFonts w:hint="eastAsia" w:ascii="仿宋_GB2312" w:eastAsia="仿宋_GB2312"/>
          <w:strike w:val="0"/>
          <w:dstrike w:val="0"/>
          <w:color w:val="auto"/>
          <w:sz w:val="32"/>
          <w:szCs w:val="32"/>
          <w:highlight w:val="none"/>
          <w:u w:val="none"/>
          <w:lang w:val="en-US" w:eastAsia="zh-CN"/>
        </w:rPr>
        <w:t>系统</w:t>
      </w:r>
      <w:r>
        <w:rPr>
          <w:rFonts w:hint="eastAsia" w:ascii="仿宋_GB2312" w:eastAsia="仿宋_GB2312"/>
          <w:strike w:val="0"/>
          <w:dstrike w:val="0"/>
          <w:color w:val="auto"/>
          <w:sz w:val="32"/>
          <w:szCs w:val="32"/>
          <w:highlight w:val="none"/>
          <w:u w:val="none"/>
        </w:rPr>
        <w:t>组织的劳模疗休养待遇，可分批交替组织</w:t>
      </w:r>
      <w:r>
        <w:rPr>
          <w:rFonts w:hint="eastAsia" w:ascii="仿宋_GB2312" w:eastAsia="仿宋_GB2312"/>
          <w:strike w:val="0"/>
          <w:dstrike w:val="0"/>
          <w:color w:val="auto"/>
          <w:sz w:val="32"/>
          <w:szCs w:val="32"/>
          <w:highlight w:val="none"/>
          <w:u w:val="none"/>
          <w:lang w:eastAsia="zh-CN"/>
        </w:rPr>
        <w:t>；</w:t>
      </w:r>
    </w:p>
    <w:p w14:paraId="52485584">
      <w:pPr>
        <w:pStyle w:val="10"/>
        <w:keepNext w:val="0"/>
        <w:keepLines w:val="0"/>
        <w:pageBreakBefore w:val="0"/>
        <w:widowControl w:val="0"/>
        <w:kinsoku/>
        <w:wordWrap/>
        <w:overflowPunct/>
        <w:topLinePunct w:val="0"/>
        <w:autoSpaceDE/>
        <w:autoSpaceDN/>
        <w:bidi w:val="0"/>
        <w:adjustRightInd/>
        <w:snapToGrid/>
        <w:spacing w:beforeAutospacing="0" w:afterAutospacing="0" w:line="620" w:lineRule="exact"/>
        <w:ind w:firstLine="640" w:firstLineChars="200"/>
        <w:jc w:val="both"/>
        <w:textAlignment w:val="auto"/>
        <w:rPr>
          <w:rFonts w:hint="eastAsia" w:ascii="仿宋_GB2312" w:eastAsia="仿宋_GB2312"/>
          <w:strike w:val="0"/>
          <w:dstrike w:val="0"/>
          <w:color w:val="auto"/>
          <w:sz w:val="32"/>
          <w:szCs w:val="32"/>
          <w:highlight w:val="none"/>
          <w:u w:val="none"/>
          <w:lang w:eastAsia="zh-CN"/>
        </w:rPr>
      </w:pPr>
      <w:r>
        <w:rPr>
          <w:rFonts w:hint="eastAsia" w:ascii="仿宋_GB2312" w:hAnsi="仿宋_GB2312" w:eastAsia="仿宋_GB2312" w:cs="仿宋_GB2312"/>
          <w:strike w:val="0"/>
          <w:dstrike w:val="0"/>
          <w:color w:val="auto"/>
          <w:sz w:val="32"/>
          <w:szCs w:val="32"/>
          <w:highlight w:val="none"/>
          <w:u w:val="none"/>
          <w:lang w:eastAsia="zh-CN"/>
        </w:rPr>
        <w:t>（</w:t>
      </w:r>
      <w:r>
        <w:rPr>
          <w:rFonts w:hint="eastAsia" w:ascii="仿宋_GB2312" w:hAnsi="仿宋_GB2312" w:eastAsia="仿宋_GB2312" w:cs="仿宋_GB2312"/>
          <w:strike w:val="0"/>
          <w:dstrike w:val="0"/>
          <w:color w:val="auto"/>
          <w:sz w:val="32"/>
          <w:szCs w:val="32"/>
          <w:highlight w:val="none"/>
          <w:u w:val="none"/>
          <w:lang w:val="en-US" w:eastAsia="zh-CN"/>
        </w:rPr>
        <w:t>五</w:t>
      </w:r>
      <w:r>
        <w:rPr>
          <w:rFonts w:hint="eastAsia" w:ascii="仿宋_GB2312" w:hAnsi="仿宋_GB2312" w:eastAsia="仿宋_GB2312" w:cs="仿宋_GB2312"/>
          <w:strike w:val="0"/>
          <w:dstrike w:val="0"/>
          <w:color w:val="auto"/>
          <w:sz w:val="32"/>
          <w:szCs w:val="32"/>
          <w:highlight w:val="none"/>
          <w:u w:val="none"/>
          <w:lang w:eastAsia="zh-CN"/>
        </w:rPr>
        <w:t>）</w:t>
      </w:r>
      <w:r>
        <w:rPr>
          <w:rFonts w:hint="eastAsia" w:ascii="仿宋_GB2312" w:eastAsia="仿宋_GB2312"/>
          <w:strike w:val="0"/>
          <w:dstrike w:val="0"/>
          <w:color w:val="auto"/>
          <w:sz w:val="32"/>
          <w:szCs w:val="32"/>
          <w:highlight w:val="none"/>
          <w:u w:val="none"/>
        </w:rPr>
        <w:t>生活困难的</w:t>
      </w:r>
      <w:r>
        <w:rPr>
          <w:rFonts w:hint="eastAsia" w:ascii="仿宋_GB2312" w:eastAsia="仿宋_GB2312"/>
          <w:strike w:val="0"/>
          <w:dstrike w:val="0"/>
          <w:color w:val="auto"/>
          <w:sz w:val="32"/>
          <w:szCs w:val="32"/>
          <w:highlight w:val="none"/>
          <w:u w:val="none"/>
          <w:lang w:eastAsia="zh-CN"/>
        </w:rPr>
        <w:t>茅台劳模、</w:t>
      </w:r>
      <w:r>
        <w:rPr>
          <w:rFonts w:hint="eastAsia" w:ascii="仿宋_GB2312" w:eastAsia="仿宋_GB2312"/>
          <w:strike w:val="0"/>
          <w:dstrike w:val="0"/>
          <w:color w:val="auto"/>
          <w:sz w:val="32"/>
          <w:szCs w:val="32"/>
          <w:highlight w:val="none"/>
          <w:u w:val="none"/>
        </w:rPr>
        <w:t>金牌员工享受</w:t>
      </w:r>
      <w:r>
        <w:rPr>
          <w:rFonts w:hint="eastAsia" w:ascii="仿宋_GB2312" w:eastAsia="仿宋_GB2312"/>
          <w:strike w:val="0"/>
          <w:dstrike w:val="0"/>
          <w:color w:val="auto"/>
          <w:sz w:val="32"/>
          <w:szCs w:val="32"/>
          <w:highlight w:val="none"/>
          <w:u w:val="none"/>
          <w:lang w:val="en-US" w:eastAsia="zh-CN"/>
        </w:rPr>
        <w:t>集团公司工会</w:t>
      </w:r>
      <w:r>
        <w:rPr>
          <w:rFonts w:hint="eastAsia" w:ascii="仿宋_GB2312" w:eastAsia="仿宋_GB2312"/>
          <w:strike w:val="0"/>
          <w:dstrike w:val="0"/>
          <w:color w:val="auto"/>
          <w:sz w:val="32"/>
          <w:szCs w:val="32"/>
          <w:highlight w:val="none"/>
          <w:u w:val="none"/>
        </w:rPr>
        <w:t>慰问和补助</w:t>
      </w:r>
      <w:r>
        <w:rPr>
          <w:rFonts w:hint="eastAsia" w:ascii="仿宋_GB2312" w:eastAsia="仿宋_GB2312"/>
          <w:strike w:val="0"/>
          <w:dstrike w:val="0"/>
          <w:color w:val="auto"/>
          <w:sz w:val="32"/>
          <w:szCs w:val="32"/>
          <w:highlight w:val="none"/>
          <w:u w:val="none"/>
          <w:lang w:eastAsia="zh-CN"/>
        </w:rPr>
        <w:t>。</w:t>
      </w:r>
    </w:p>
    <w:p w14:paraId="56ABD01F">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第六节  监督管理</w:t>
      </w:r>
    </w:p>
    <w:p w14:paraId="2BC4286A">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b w:val="0"/>
          <w:bCs w:val="0"/>
          <w:lang w:val="en-US" w:eastAsia="zh-CN"/>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各二级</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基层工会应建立</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茅台劳模和金牌员工</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管理考核制度，</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并将</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考核情况</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报评选领导小组办公室备案（每2年1次）</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w:t>
      </w:r>
    </w:p>
    <w:p w14:paraId="0BFCC0EB">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茅台劳模、金牌员工有下列情形之一的，撤销其荣誉称号：</w:t>
      </w:r>
    </w:p>
    <w:p w14:paraId="642AE674">
      <w:pPr>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620" w:lineRule="exact"/>
        <w:ind w:left="0" w:leftChars="0" w:firstLine="420" w:firstLineChars="0"/>
        <w:jc w:val="both"/>
        <w:textAlignment w:val="auto"/>
        <w:rPr>
          <w:rFonts w:ascii="仿宋_GB2312" w:eastAsia="仿宋_GB2312"/>
          <w:strike w:val="0"/>
          <w:dstrike w:val="0"/>
          <w:color w:val="auto"/>
          <w:sz w:val="32"/>
          <w:szCs w:val="32"/>
          <w:highlight w:val="none"/>
          <w:u w:val="none"/>
        </w:rPr>
      </w:pPr>
      <w:r>
        <w:rPr>
          <w:rFonts w:hint="eastAsia" w:ascii="仿宋_GB2312" w:eastAsia="仿宋_GB2312"/>
          <w:strike w:val="0"/>
          <w:dstrike w:val="0"/>
          <w:color w:val="auto"/>
          <w:sz w:val="32"/>
          <w:szCs w:val="32"/>
          <w:highlight w:val="none"/>
          <w:u w:val="none"/>
        </w:rPr>
        <w:t>用虚假事迹骗取荣誉称号</w:t>
      </w:r>
      <w:r>
        <w:rPr>
          <w:rFonts w:hint="eastAsia" w:ascii="仿宋_GB2312" w:eastAsia="仿宋_GB2312"/>
          <w:strike w:val="0"/>
          <w:dstrike w:val="0"/>
          <w:color w:val="auto"/>
          <w:sz w:val="32"/>
          <w:szCs w:val="32"/>
          <w:highlight w:val="none"/>
          <w:u w:val="none"/>
          <w:lang w:val="en-US" w:eastAsia="zh-CN"/>
        </w:rPr>
        <w:t>或奖励</w:t>
      </w:r>
      <w:r>
        <w:rPr>
          <w:rFonts w:hint="eastAsia" w:ascii="仿宋_GB2312" w:eastAsia="仿宋_GB2312"/>
          <w:strike w:val="0"/>
          <w:dstrike w:val="0"/>
          <w:color w:val="auto"/>
          <w:sz w:val="32"/>
          <w:szCs w:val="32"/>
          <w:highlight w:val="none"/>
          <w:u w:val="none"/>
        </w:rPr>
        <w:t>的；</w:t>
      </w:r>
    </w:p>
    <w:p w14:paraId="07C0947C">
      <w:pPr>
        <w:pStyle w:val="10"/>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620" w:lineRule="exact"/>
        <w:ind w:left="0" w:leftChars="0" w:firstLine="420" w:firstLineChars="0"/>
        <w:jc w:val="left"/>
        <w:textAlignment w:val="auto"/>
        <w:rPr>
          <w:rFonts w:ascii="仿宋_GB2312" w:eastAsia="仿宋_GB2312"/>
          <w:strike w:val="0"/>
          <w:dstrike w:val="0"/>
          <w:color w:val="auto"/>
          <w:sz w:val="32"/>
          <w:szCs w:val="32"/>
          <w:highlight w:val="none"/>
          <w:u w:val="none"/>
        </w:rPr>
      </w:pPr>
      <w:r>
        <w:rPr>
          <w:rFonts w:hint="eastAsia" w:ascii="仿宋_GB2312" w:eastAsia="仿宋_GB2312"/>
          <w:strike w:val="0"/>
          <w:dstrike w:val="0"/>
          <w:color w:val="auto"/>
          <w:sz w:val="32"/>
          <w:szCs w:val="32"/>
          <w:highlight w:val="none"/>
          <w:u w:val="none"/>
        </w:rPr>
        <w:t>出现本</w:t>
      </w:r>
      <w:r>
        <w:rPr>
          <w:rFonts w:hint="eastAsia" w:ascii="仿宋_GB2312" w:eastAsia="仿宋_GB2312"/>
          <w:strike w:val="0"/>
          <w:dstrike w:val="0"/>
          <w:color w:val="auto"/>
          <w:sz w:val="32"/>
          <w:szCs w:val="32"/>
          <w:highlight w:val="none"/>
          <w:u w:val="none"/>
          <w:lang w:val="en-US" w:eastAsia="zh-CN"/>
        </w:rPr>
        <w:t>规定中</w:t>
      </w:r>
      <w:r>
        <w:rPr>
          <w:rFonts w:hint="eastAsia" w:ascii="仿宋_GB2312" w:eastAsia="仿宋_GB2312"/>
          <w:b w:val="0"/>
          <w:bCs w:val="0"/>
          <w:strike w:val="0"/>
          <w:dstrike w:val="0"/>
          <w:color w:val="auto"/>
          <w:sz w:val="32"/>
          <w:szCs w:val="32"/>
          <w:highlight w:val="none"/>
          <w:u w:val="none"/>
          <w:lang w:val="en-US" w:eastAsia="zh-CN"/>
        </w:rPr>
        <w:t>第十三条</w:t>
      </w:r>
      <w:r>
        <w:rPr>
          <w:rFonts w:hint="eastAsia" w:ascii="仿宋_GB2312" w:eastAsia="仿宋_GB2312"/>
          <w:strike w:val="0"/>
          <w:dstrike w:val="0"/>
          <w:color w:val="auto"/>
          <w:sz w:val="32"/>
          <w:szCs w:val="32"/>
          <w:highlight w:val="none"/>
          <w:u w:val="none"/>
        </w:rPr>
        <w:t>所列事项的；</w:t>
      </w:r>
    </w:p>
    <w:p w14:paraId="0F223D51">
      <w:pPr>
        <w:pStyle w:val="10"/>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620" w:lineRule="exact"/>
        <w:ind w:left="0" w:leftChars="0" w:firstLine="420" w:firstLineChars="0"/>
        <w:jc w:val="both"/>
        <w:textAlignment w:val="auto"/>
        <w:rPr>
          <w:rFonts w:ascii="仿宋_GB2312" w:eastAsia="仿宋_GB2312"/>
          <w:strike w:val="0"/>
          <w:dstrike w:val="0"/>
          <w:color w:val="auto"/>
          <w:sz w:val="32"/>
          <w:szCs w:val="32"/>
          <w:highlight w:val="none"/>
          <w:u w:val="none"/>
        </w:rPr>
      </w:pPr>
      <w:r>
        <w:rPr>
          <w:rFonts w:hint="eastAsia" w:ascii="仿宋_GB2312" w:eastAsia="仿宋_GB2312"/>
          <w:b w:val="0"/>
          <w:bCs w:val="0"/>
          <w:strike w:val="0"/>
          <w:dstrike w:val="0"/>
          <w:color w:val="auto"/>
          <w:sz w:val="32"/>
          <w:szCs w:val="32"/>
          <w:highlight w:val="none"/>
          <w:u w:val="none"/>
          <w:lang w:val="en-US" w:eastAsia="zh-CN"/>
        </w:rPr>
        <w:t>非身体原因或重大疾病，</w:t>
      </w:r>
      <w:r>
        <w:rPr>
          <w:rFonts w:hint="eastAsia" w:ascii="仿宋_GB2312" w:eastAsia="仿宋_GB2312"/>
          <w:b w:val="0"/>
          <w:bCs w:val="0"/>
          <w:strike w:val="0"/>
          <w:dstrike w:val="0"/>
          <w:color w:val="auto"/>
          <w:sz w:val="32"/>
          <w:szCs w:val="32"/>
          <w:highlight w:val="none"/>
          <w:u w:val="none"/>
        </w:rPr>
        <w:t>申请</w:t>
      </w:r>
      <w:r>
        <w:rPr>
          <w:rFonts w:hint="eastAsia" w:ascii="仿宋_GB2312" w:eastAsia="仿宋_GB2312"/>
          <w:b w:val="0"/>
          <w:bCs w:val="0"/>
          <w:strike w:val="0"/>
          <w:dstrike w:val="0"/>
          <w:color w:val="auto"/>
          <w:sz w:val="32"/>
          <w:szCs w:val="32"/>
          <w:highlight w:val="none"/>
          <w:u w:val="none"/>
          <w:lang w:val="en-US" w:eastAsia="zh-CN"/>
        </w:rPr>
        <w:t>特别岗、</w:t>
      </w:r>
      <w:r>
        <w:rPr>
          <w:rFonts w:hint="eastAsia" w:ascii="仿宋_GB2312" w:eastAsia="仿宋_GB2312"/>
          <w:b w:val="0"/>
          <w:bCs w:val="0"/>
          <w:strike w:val="0"/>
          <w:dstrike w:val="0"/>
          <w:color w:val="auto"/>
          <w:sz w:val="32"/>
          <w:szCs w:val="32"/>
          <w:highlight w:val="none"/>
          <w:u w:val="none"/>
        </w:rPr>
        <w:t>内部退养</w:t>
      </w:r>
      <w:r>
        <w:rPr>
          <w:rFonts w:hint="eastAsia" w:ascii="仿宋_GB2312" w:eastAsia="仿宋_GB2312"/>
          <w:b w:val="0"/>
          <w:bCs w:val="0"/>
          <w:strike w:val="0"/>
          <w:dstrike w:val="0"/>
          <w:color w:val="auto"/>
          <w:sz w:val="32"/>
          <w:szCs w:val="32"/>
          <w:highlight w:val="none"/>
          <w:u w:val="none"/>
          <w:lang w:eastAsia="zh-CN"/>
        </w:rPr>
        <w:t>（</w:t>
      </w:r>
      <w:r>
        <w:rPr>
          <w:rFonts w:hint="eastAsia" w:ascii="仿宋_GB2312" w:eastAsia="仿宋_GB2312"/>
          <w:b w:val="0"/>
          <w:bCs w:val="0"/>
          <w:strike w:val="0"/>
          <w:dstrike w:val="0"/>
          <w:color w:val="auto"/>
          <w:sz w:val="32"/>
          <w:szCs w:val="32"/>
          <w:highlight w:val="none"/>
          <w:u w:val="none"/>
        </w:rPr>
        <w:t>休养</w:t>
      </w:r>
      <w:r>
        <w:rPr>
          <w:rFonts w:hint="eastAsia" w:ascii="仿宋_GB2312" w:eastAsia="仿宋_GB2312"/>
          <w:b w:val="0"/>
          <w:bCs w:val="0"/>
          <w:strike w:val="0"/>
          <w:dstrike w:val="0"/>
          <w:color w:val="auto"/>
          <w:sz w:val="32"/>
          <w:szCs w:val="32"/>
          <w:highlight w:val="none"/>
          <w:u w:val="none"/>
          <w:lang w:eastAsia="zh-CN"/>
        </w:rPr>
        <w:t>）、</w:t>
      </w:r>
      <w:r>
        <w:rPr>
          <w:rFonts w:hint="eastAsia" w:ascii="仿宋_GB2312" w:eastAsia="仿宋_GB2312"/>
          <w:b w:val="0"/>
          <w:bCs w:val="0"/>
          <w:strike w:val="0"/>
          <w:dstrike w:val="0"/>
          <w:color w:val="auto"/>
          <w:sz w:val="32"/>
          <w:szCs w:val="32"/>
          <w:highlight w:val="none"/>
          <w:u w:val="none"/>
          <w:lang w:val="en-US" w:eastAsia="zh-CN"/>
        </w:rPr>
        <w:t>被公司停发待遇</w:t>
      </w:r>
      <w:r>
        <w:rPr>
          <w:rFonts w:hint="eastAsia" w:ascii="仿宋_GB2312" w:eastAsia="仿宋_GB2312"/>
          <w:strike w:val="0"/>
          <w:dstrike w:val="0"/>
          <w:color w:val="auto"/>
          <w:sz w:val="32"/>
          <w:szCs w:val="32"/>
          <w:highlight w:val="none"/>
          <w:u w:val="none"/>
        </w:rPr>
        <w:t>或与公司解除劳动合同的；</w:t>
      </w:r>
    </w:p>
    <w:p w14:paraId="0D4CAA12">
      <w:pPr>
        <w:pStyle w:val="10"/>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620" w:lineRule="exact"/>
        <w:ind w:left="0" w:leftChars="0" w:firstLine="420" w:firstLineChars="0"/>
        <w:jc w:val="both"/>
        <w:textAlignment w:val="auto"/>
        <w:rPr>
          <w:rFonts w:hint="eastAsia" w:ascii="仿宋_GB2312" w:eastAsia="仿宋_GB2312"/>
          <w:strike w:val="0"/>
          <w:dstrike w:val="0"/>
          <w:color w:val="auto"/>
          <w:sz w:val="32"/>
          <w:szCs w:val="32"/>
          <w:highlight w:val="none"/>
          <w:u w:val="none"/>
          <w:lang w:val="en-US" w:eastAsia="zh-CN"/>
        </w:rPr>
      </w:pPr>
      <w:r>
        <w:rPr>
          <w:rFonts w:hint="eastAsia" w:ascii="仿宋_GB2312" w:eastAsia="仿宋_GB2312"/>
          <w:strike w:val="0"/>
          <w:dstrike w:val="0"/>
          <w:color w:val="auto"/>
          <w:sz w:val="32"/>
          <w:szCs w:val="32"/>
          <w:highlight w:val="none"/>
          <w:u w:val="none"/>
        </w:rPr>
        <w:t>出现其</w:t>
      </w:r>
      <w:r>
        <w:rPr>
          <w:rFonts w:hint="eastAsia" w:ascii="仿宋_GB2312" w:eastAsia="仿宋_GB2312"/>
          <w:strike w:val="0"/>
          <w:dstrike w:val="0"/>
          <w:color w:val="auto"/>
          <w:sz w:val="32"/>
          <w:szCs w:val="32"/>
          <w:highlight w:val="none"/>
          <w:u w:val="none"/>
          <w:lang w:val="en-US" w:eastAsia="zh-CN"/>
        </w:rPr>
        <w:t>他</w:t>
      </w:r>
      <w:r>
        <w:rPr>
          <w:rFonts w:hint="eastAsia" w:ascii="仿宋_GB2312" w:eastAsia="仿宋_GB2312"/>
          <w:strike w:val="0"/>
          <w:dstrike w:val="0"/>
          <w:color w:val="auto"/>
          <w:sz w:val="32"/>
          <w:szCs w:val="32"/>
          <w:highlight w:val="none"/>
          <w:u w:val="none"/>
        </w:rPr>
        <w:t>与</w:t>
      </w:r>
      <w:r>
        <w:rPr>
          <w:rFonts w:hint="eastAsia" w:ascii="仿宋_GB2312" w:eastAsia="仿宋_GB2312"/>
          <w:strike w:val="0"/>
          <w:dstrike w:val="0"/>
          <w:color w:val="auto"/>
          <w:sz w:val="32"/>
          <w:szCs w:val="32"/>
          <w:highlight w:val="none"/>
          <w:u w:val="none"/>
          <w:lang w:eastAsia="zh-CN"/>
        </w:rPr>
        <w:t>茅台劳模、</w:t>
      </w:r>
      <w:r>
        <w:rPr>
          <w:rFonts w:hint="eastAsia" w:ascii="仿宋_GB2312" w:eastAsia="仿宋_GB2312"/>
          <w:strike w:val="0"/>
          <w:dstrike w:val="0"/>
          <w:color w:val="auto"/>
          <w:sz w:val="32"/>
          <w:szCs w:val="32"/>
          <w:highlight w:val="none"/>
          <w:u w:val="none"/>
        </w:rPr>
        <w:t>金牌员工荣誉称号相悖情形</w:t>
      </w:r>
      <w:r>
        <w:rPr>
          <w:rFonts w:hint="eastAsia" w:ascii="仿宋_GB2312" w:eastAsia="仿宋_GB2312"/>
          <w:strike w:val="0"/>
          <w:dstrike w:val="0"/>
          <w:color w:val="auto"/>
          <w:sz w:val="32"/>
          <w:szCs w:val="32"/>
          <w:highlight w:val="none"/>
          <w:u w:val="none"/>
          <w:lang w:val="en-US" w:eastAsia="zh-CN"/>
        </w:rPr>
        <w:t>的。</w:t>
      </w:r>
    </w:p>
    <w:p w14:paraId="125A5FE4">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ascii="仿宋_GB2312" w:eastAsia="仿宋_GB2312"/>
          <w:strike w:val="0"/>
          <w:dstrike w:val="0"/>
          <w:color w:val="auto"/>
          <w:sz w:val="32"/>
          <w:szCs w:val="32"/>
          <w:highlight w:val="none"/>
          <w:u w:val="none"/>
        </w:rPr>
      </w:pPr>
      <w:r>
        <w:rPr>
          <w:rFonts w:hint="eastAsia" w:ascii="仿宋_GB2312" w:eastAsia="仿宋_GB2312"/>
          <w:strike w:val="0"/>
          <w:dstrike w:val="0"/>
          <w:color w:val="auto"/>
          <w:sz w:val="32"/>
          <w:szCs w:val="32"/>
          <w:highlight w:val="none"/>
          <w:u w:val="none"/>
          <w:lang w:val="en-US" w:eastAsia="zh-CN"/>
        </w:rPr>
        <w:t>撤销</w:t>
      </w:r>
      <w:r>
        <w:rPr>
          <w:rFonts w:hint="eastAsia" w:ascii="仿宋_GB2312" w:eastAsia="仿宋_GB2312"/>
          <w:strike w:val="0"/>
          <w:dstrike w:val="0"/>
          <w:color w:val="auto"/>
          <w:sz w:val="32"/>
          <w:szCs w:val="32"/>
          <w:highlight w:val="none"/>
          <w:u w:val="none"/>
          <w:lang w:eastAsia="zh-CN"/>
        </w:rPr>
        <w:t>茅台劳模、</w:t>
      </w:r>
      <w:r>
        <w:rPr>
          <w:rFonts w:hint="eastAsia" w:ascii="仿宋_GB2312" w:eastAsia="仿宋_GB2312"/>
          <w:strike w:val="0"/>
          <w:dstrike w:val="0"/>
          <w:color w:val="auto"/>
          <w:sz w:val="32"/>
          <w:szCs w:val="32"/>
          <w:highlight w:val="none"/>
          <w:u w:val="none"/>
        </w:rPr>
        <w:t>金牌员工先进荣誉称号由评选领导小组批准。被</w:t>
      </w:r>
      <w:r>
        <w:rPr>
          <w:rFonts w:hint="eastAsia" w:ascii="仿宋_GB2312" w:eastAsia="仿宋_GB2312"/>
          <w:strike w:val="0"/>
          <w:dstrike w:val="0"/>
          <w:color w:val="auto"/>
          <w:sz w:val="32"/>
          <w:szCs w:val="32"/>
          <w:highlight w:val="none"/>
          <w:u w:val="none"/>
          <w:lang w:val="en-US" w:eastAsia="zh-CN"/>
        </w:rPr>
        <w:t>撤销</w:t>
      </w:r>
      <w:r>
        <w:rPr>
          <w:rFonts w:hint="eastAsia" w:ascii="仿宋_GB2312" w:eastAsia="仿宋_GB2312"/>
          <w:strike w:val="0"/>
          <w:dstrike w:val="0"/>
          <w:color w:val="auto"/>
          <w:sz w:val="32"/>
          <w:szCs w:val="32"/>
          <w:highlight w:val="none"/>
          <w:u w:val="none"/>
        </w:rPr>
        <w:t>先进荣誉称号的，由评选领导小组办公室收回其荣誉证书、奖章，并终止其享受一切有关待遇。</w:t>
      </w:r>
    </w:p>
    <w:p w14:paraId="605D3B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20" w:lineRule="exact"/>
        <w:ind w:left="0" w:right="0"/>
        <w:jc w:val="left"/>
        <w:textAlignment w:val="auto"/>
        <w:rPr>
          <w:rFonts w:hint="eastAsia" w:ascii="黑体" w:hAnsi="宋体" w:eastAsia="黑体" w:cs="宋体"/>
          <w:color w:val="464545"/>
          <w:kern w:val="0"/>
          <w:sz w:val="32"/>
          <w:szCs w:val="32"/>
        </w:rPr>
      </w:pPr>
    </w:p>
    <w:p w14:paraId="565795CB">
      <w:pPr>
        <w:pStyle w:val="13"/>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620" w:lineRule="exact"/>
        <w:ind w:left="0" w:leftChars="0" w:right="0" w:firstLine="0" w:firstLineChars="0"/>
        <w:textAlignment w:val="auto"/>
        <w:rPr>
          <w:rFonts w:hint="eastAsia" w:ascii="方正小标宋简体" w:hAnsi="方正小标宋简体" w:eastAsia="方正小标宋简体" w:cs="方正小标宋简体"/>
          <w:b w:val="0"/>
          <w:bCs w:val="0"/>
          <w:kern w:val="2"/>
          <w:sz w:val="32"/>
          <w:szCs w:val="32"/>
          <w:lang w:val="en-US" w:eastAsia="zh-CN"/>
        </w:rPr>
      </w:pPr>
      <w:r>
        <w:rPr>
          <w:rFonts w:hint="eastAsia" w:ascii="方正小标宋简体" w:hAnsi="方正小标宋简体" w:eastAsia="方正小标宋简体" w:cs="方正小标宋简体"/>
          <w:b w:val="0"/>
          <w:bCs w:val="0"/>
          <w:kern w:val="2"/>
          <w:sz w:val="32"/>
          <w:szCs w:val="32"/>
        </w:rPr>
        <w:t>工人先锋号、优秀创新工作室</w:t>
      </w:r>
      <w:r>
        <w:rPr>
          <w:rFonts w:hint="eastAsia" w:ascii="方正小标宋简体" w:hAnsi="方正小标宋简体" w:eastAsia="方正小标宋简体" w:cs="方正小标宋简体"/>
          <w:b w:val="0"/>
          <w:bCs w:val="0"/>
          <w:kern w:val="2"/>
          <w:sz w:val="32"/>
          <w:szCs w:val="32"/>
          <w:lang w:val="en-US" w:eastAsia="zh-CN"/>
        </w:rPr>
        <w:t>评选管理</w:t>
      </w:r>
    </w:p>
    <w:p w14:paraId="769B55EF">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default"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第一节  评选对象、频次及名额分配</w:t>
      </w:r>
    </w:p>
    <w:p w14:paraId="316366F6">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strike w:val="0"/>
          <w:dstrike w:val="0"/>
          <w:color w:val="auto"/>
          <w:sz w:val="32"/>
          <w:szCs w:val="32"/>
          <w:highlight w:val="none"/>
          <w:u w:val="none"/>
          <w:lang w:eastAsia="zh-CN"/>
        </w:rPr>
      </w:pPr>
      <w:r>
        <w:rPr>
          <w:rFonts w:hint="eastAsia" w:ascii="仿宋_GB2312" w:hAnsi="仿宋_GB2312" w:eastAsia="仿宋_GB2312" w:cs="仿宋_GB2312"/>
          <w:strike w:val="0"/>
          <w:dstrike w:val="0"/>
          <w:color w:val="auto"/>
          <w:sz w:val="32"/>
          <w:szCs w:val="32"/>
          <w:highlight w:val="none"/>
          <w:u w:val="none"/>
          <w:lang w:val="en-US" w:eastAsia="zh-CN"/>
        </w:rPr>
        <w:t>工人先锋号评选对象为茅台集团各基层工会所属的车间、单位（部门）、班组（工段）、科室(含分、子公司)等基层团队。</w:t>
      </w:r>
    </w:p>
    <w:p w14:paraId="3A8664A7">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优秀创新工作室评选对象为茅台集团各基层工会的创新工作室。</w:t>
      </w:r>
    </w:p>
    <w:p w14:paraId="189C111C">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工人先锋号、优秀创新工作室的评选表彰每年举行1次，由集团公司工会按程序组织评选。</w:t>
      </w:r>
    </w:p>
    <w:p w14:paraId="6A82427F">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strike w:val="0"/>
          <w:dstrike w:val="0"/>
          <w:color w:val="auto"/>
          <w:sz w:val="32"/>
          <w:szCs w:val="32"/>
          <w:highlight w:val="none"/>
          <w:u w:val="none"/>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每年度评选表彰的工人先锋号不超过15个，优秀创新工作室不超过3个。</w:t>
      </w:r>
    </w:p>
    <w:p w14:paraId="52EC40FC">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第二节  评选条件</w:t>
      </w:r>
    </w:p>
    <w:p w14:paraId="693B7582">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eastAsia="仿宋_GB2312" w:cs="仿宋_GB2312"/>
          <w:color w:val="auto"/>
          <w:kern w:val="2"/>
          <w:sz w:val="32"/>
          <w:szCs w:val="32"/>
        </w:rPr>
      </w:pPr>
      <w:r>
        <w:rPr>
          <w:rFonts w:hint="eastAsia" w:ascii="仿宋_GB2312" w:hAnsi="等线" w:eastAsia="仿宋_GB2312" w:cs="仿宋_GB2312"/>
          <w:color w:val="auto"/>
          <w:kern w:val="2"/>
          <w:sz w:val="32"/>
          <w:szCs w:val="32"/>
          <w:lang w:val="en-US" w:eastAsia="zh-CN"/>
        </w:rPr>
        <w:t>工人先锋号评选条件：</w:t>
      </w:r>
    </w:p>
    <w:p w14:paraId="7F407085">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以争创一流团队、一流工作、一流服务、一流业绩、一流素质、一流管理为目标，自觉遵守国家法律法规和各项规章制度，具备良好的职业道德和较高的技能水平;</w:t>
      </w:r>
    </w:p>
    <w:p w14:paraId="7FED54E9">
      <w:pPr>
        <w:keepNext w:val="0"/>
        <w:keepLines w:val="0"/>
        <w:pageBreakBefore w:val="0"/>
        <w:widowControl w:val="0"/>
        <w:numPr>
          <w:ilvl w:val="0"/>
          <w:numId w:val="6"/>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牢固树立技术创新意识和节能环保意识,工作效率、管理水平、创新能力和节能减排能力居同行业领先水平,社会效益显著;</w:t>
      </w:r>
    </w:p>
    <w:p w14:paraId="4665030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（三）劳动关系全面和谐,无人身安全事故和重大质量、设备事故;</w:t>
      </w:r>
    </w:p>
    <w:p w14:paraId="661728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20" w:lineRule="exact"/>
        <w:ind w:left="0" w:right="0" w:firstLine="640" w:firstLineChars="200"/>
        <w:jc w:val="left"/>
        <w:textAlignment w:val="auto"/>
        <w:rPr>
          <w:rFonts w:hint="eastAsia" w:ascii="仿宋_GB2312" w:eastAsia="仿宋_GB2312" w:cs="Times New Roman"/>
          <w:sz w:val="32"/>
          <w:szCs w:val="32"/>
          <w:lang w:val="en-US" w:eastAsia="zh-CN"/>
        </w:rPr>
      </w:pPr>
      <w:r>
        <w:rPr>
          <w:rFonts w:hint="eastAsia" w:ascii="仿宋_GB2312" w:eastAsia="仿宋_GB2312" w:cs="Times New Roman"/>
          <w:sz w:val="32"/>
          <w:szCs w:val="32"/>
          <w:lang w:val="en-US" w:eastAsia="zh-CN"/>
        </w:rPr>
        <w:t>（四）坚持以人为本,具有积极进取、奋勇争先、团结协作、和谐共进的团队精神和团队文化，职工积极性充分发挥，团队凝聚力强、影响力大，职工满意、企业信赖、群众认可。</w:t>
      </w:r>
    </w:p>
    <w:p w14:paraId="79F45190">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eastAsia="仿宋_GB2312" w:cs="仿宋_GB2312"/>
          <w:kern w:val="2"/>
          <w:sz w:val="32"/>
          <w:szCs w:val="32"/>
        </w:rPr>
      </w:pPr>
      <w:r>
        <w:rPr>
          <w:rFonts w:hint="eastAsia" w:ascii="仿宋_GB2312" w:hAnsi="等线" w:eastAsia="仿宋_GB2312" w:cs="仿宋_GB2312"/>
          <w:kern w:val="2"/>
          <w:sz w:val="32"/>
          <w:szCs w:val="32"/>
          <w:lang w:val="en-US" w:eastAsia="zh-CN"/>
        </w:rPr>
        <w:t>优秀创新工作室评选条件：</w:t>
      </w:r>
    </w:p>
    <w:p w14:paraId="1508C6FC">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楷体_GB2312" w:hAnsi="楷体_GB2312" w:eastAsia="楷体_GB2312" w:cs="楷体_GB2312"/>
          <w:kern w:val="2"/>
          <w:sz w:val="32"/>
          <w:szCs w:val="32"/>
          <w:lang w:val="en-US" w:eastAsia="zh-CN"/>
        </w:rPr>
        <w:t>有必要的工作场所和设施。</w:t>
      </w:r>
      <w:r>
        <w:rPr>
          <w:rFonts w:hint="eastAsia" w:ascii="仿宋_GB2312" w:hAnsi="等线" w:eastAsia="仿宋_GB2312" w:cs="仿宋_GB2312"/>
          <w:kern w:val="2"/>
          <w:sz w:val="32"/>
          <w:szCs w:val="32"/>
          <w:lang w:val="en-US" w:eastAsia="zh-CN"/>
        </w:rPr>
        <w:t>所在基层工会应为创新工作室提供面积适当、功能明确的办公及实验所必须的固定场所，配置相应的专业技术资料、器材工具和实验仪器等设施；</w:t>
      </w:r>
    </w:p>
    <w:p w14:paraId="768005DB">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楷体_GB2312" w:hAnsi="楷体_GB2312" w:eastAsia="楷体_GB2312" w:cs="楷体_GB2312"/>
          <w:kern w:val="2"/>
          <w:sz w:val="32"/>
          <w:szCs w:val="32"/>
          <w:lang w:val="en-US" w:eastAsia="zh-CN"/>
        </w:rPr>
        <w:t>有必需的经费保障。</w:t>
      </w:r>
      <w:r>
        <w:rPr>
          <w:rFonts w:hint="eastAsia" w:ascii="仿宋_GB2312" w:hAnsi="等线" w:eastAsia="仿宋_GB2312" w:cs="仿宋_GB2312"/>
          <w:kern w:val="2"/>
          <w:sz w:val="32"/>
          <w:szCs w:val="32"/>
          <w:lang w:val="en-US" w:eastAsia="zh-CN"/>
        </w:rPr>
        <w:t>所在基层工会要为工作室开展活动在经费上给予必要的投入和积极争取上级工会的支持；</w:t>
      </w:r>
    </w:p>
    <w:p w14:paraId="52173252">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楷体_GB2312" w:hAnsi="楷体_GB2312" w:eastAsia="楷体_GB2312" w:cs="楷体_GB2312"/>
          <w:kern w:val="2"/>
          <w:sz w:val="32"/>
          <w:szCs w:val="32"/>
          <w:lang w:val="en-US" w:eastAsia="zh-CN"/>
        </w:rPr>
        <w:t>有开展创新活动的课题计划和攻关项目目标。</w:t>
      </w:r>
      <w:r>
        <w:rPr>
          <w:rFonts w:hint="eastAsia" w:ascii="仿宋_GB2312" w:hAnsi="等线" w:eastAsia="仿宋_GB2312" w:cs="仿宋_GB2312"/>
          <w:kern w:val="2"/>
          <w:sz w:val="32"/>
          <w:szCs w:val="32"/>
          <w:lang w:val="en-US" w:eastAsia="zh-CN"/>
        </w:rPr>
        <w:t>建立健全创新工作室的管理制度；有开展创新活动的课题计划和活动措施步骤；建立创新活动记录、成员档案等，全面反映工作室的工作流程和工作状况；</w:t>
      </w:r>
    </w:p>
    <w:p w14:paraId="5E4830D0">
      <w:pPr>
        <w:keepNext w:val="0"/>
        <w:keepLines w:val="0"/>
        <w:pageBreakBefore w:val="0"/>
        <w:widowControl w:val="0"/>
        <w:numPr>
          <w:ilvl w:val="0"/>
          <w:numId w:val="7"/>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420" w:firstLineChars="0"/>
        <w:jc w:val="left"/>
        <w:textAlignment w:val="auto"/>
        <w:rPr>
          <w:rFonts w:hint="eastAsia" w:ascii="仿宋_GB2312" w:eastAsia="仿宋_GB2312" w:cs="仿宋_GB2312"/>
          <w:kern w:val="2"/>
          <w:sz w:val="32"/>
          <w:szCs w:val="32"/>
        </w:rPr>
      </w:pPr>
      <w:r>
        <w:rPr>
          <w:rFonts w:hint="eastAsia" w:ascii="楷体_GB2312" w:hAnsi="楷体_GB2312" w:eastAsia="楷体_GB2312" w:cs="楷体_GB2312"/>
          <w:kern w:val="2"/>
          <w:sz w:val="32"/>
          <w:szCs w:val="32"/>
          <w:lang w:val="en-US" w:eastAsia="zh-CN"/>
        </w:rPr>
        <w:t>有工作内容和具体成效。</w:t>
      </w:r>
      <w:r>
        <w:rPr>
          <w:rFonts w:hint="eastAsia" w:ascii="仿宋_GB2312" w:hAnsi="等线" w:eastAsia="仿宋_GB2312" w:cs="仿宋_GB2312"/>
          <w:kern w:val="2"/>
          <w:sz w:val="32"/>
          <w:szCs w:val="32"/>
          <w:lang w:val="en-US" w:eastAsia="zh-CN"/>
        </w:rPr>
        <w:t>创新工作室应根据各基层工会需要解决的技术工艺难题、技改项目、自主创新项目，制订活动措施，开展创新活动。每年至少有1-2项成果得到有关方面的认可或认定，产生一定的经济效益和社会效益。</w:t>
      </w:r>
    </w:p>
    <w:p w14:paraId="47D23E30">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申报评选的团队及其成员在评选周期内有下列情形之一的，不得参评工人先锋号、优秀创新工作室：</w:t>
      </w:r>
    </w:p>
    <w:p w14:paraId="76ED6B1A">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因违法犯罪，受到行政或刑事处罚的；</w:t>
      </w:r>
    </w:p>
    <w:p w14:paraId="6ED58D35">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因违规违纪，受到公司通报批评及以上处分的；</w:t>
      </w:r>
    </w:p>
    <w:p w14:paraId="6650B7E5">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b w:val="0"/>
          <w:bCs w:val="0"/>
          <w:kern w:val="2"/>
          <w:sz w:val="32"/>
          <w:szCs w:val="32"/>
          <w:lang w:val="en-US" w:eastAsia="zh-CN"/>
        </w:rPr>
        <w:t>评选年度</w:t>
      </w:r>
      <w:r>
        <w:rPr>
          <w:rFonts w:hint="eastAsia" w:ascii="仿宋_GB2312" w:hAnsi="等线" w:eastAsia="仿宋_GB2312" w:cs="仿宋_GB2312"/>
          <w:kern w:val="2"/>
          <w:sz w:val="32"/>
          <w:szCs w:val="32"/>
          <w:lang w:val="en-US" w:eastAsia="zh-CN"/>
        </w:rPr>
        <w:t>正在接受或受到公司党纪处分或行政处分的；</w:t>
      </w:r>
    </w:p>
    <w:p w14:paraId="020D7870">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发生“三违”行为（违章指挥、违章作业、违反劳动纪律）受到处理或因“三违”行为引发生产安全事故的；</w:t>
      </w:r>
    </w:p>
    <w:p w14:paraId="3383C2A1">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参与群体性事件、非正常上访等影响社会治安秩序的；</w:t>
      </w:r>
    </w:p>
    <w:p w14:paraId="0709649B">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泄漏公司秘密、参与制售假冒侵权产品、侵犯公司知识产权行为的；</w:t>
      </w:r>
    </w:p>
    <w:p w14:paraId="18AFB2FB">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发生重大质量事故、生产安全和食品安全事故；</w:t>
      </w:r>
    </w:p>
    <w:p w14:paraId="03C2E18C">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违反公司财务规定、从事公司禁止的第二职业等违规违纪行为的；</w:t>
      </w:r>
    </w:p>
    <w:p w14:paraId="0C5FF15A">
      <w:pPr>
        <w:keepNext w:val="0"/>
        <w:keepLines w:val="0"/>
        <w:pageBreakBefore w:val="0"/>
        <w:widowControl w:val="0"/>
        <w:numPr>
          <w:ilvl w:val="0"/>
          <w:numId w:val="8"/>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微软雅黑" w:eastAsia="仿宋_GB2312" w:cs="仿宋_GB2312"/>
          <w:color w:val="000000"/>
          <w:kern w:val="2"/>
          <w:sz w:val="32"/>
          <w:szCs w:val="32"/>
          <w:shd w:val="clear" w:color="auto" w:fill="FFFFFF"/>
          <w:lang w:val="en-US" w:eastAsia="zh-CN"/>
        </w:rPr>
      </w:pPr>
      <w:r>
        <w:rPr>
          <w:rFonts w:hint="eastAsia" w:ascii="仿宋_GB2312" w:hAnsi="等线" w:eastAsia="仿宋_GB2312" w:cs="仿宋_GB2312"/>
          <w:b w:val="0"/>
          <w:bCs w:val="0"/>
          <w:kern w:val="2"/>
          <w:sz w:val="32"/>
          <w:szCs w:val="32"/>
          <w:lang w:val="en-US" w:eastAsia="zh-CN"/>
        </w:rPr>
        <w:t>其他不宜参与评先评优的情形。</w:t>
      </w:r>
    </w:p>
    <w:p w14:paraId="1C5A2B73">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eastAsia="仿宋_GB2312"/>
          <w:color w:val="auto"/>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近2</w:t>
      </w:r>
      <w:r>
        <w:rPr>
          <w:rFonts w:hint="eastAsia" w:ascii="仿宋_GB2312" w:hAnsi="仿宋_GB2312" w:eastAsia="仿宋_GB2312" w:cs="仿宋_GB2312"/>
          <w:b w:val="0"/>
          <w:bCs w:val="0"/>
          <w:strike w:val="0"/>
          <w:dstrike w:val="0"/>
          <w:color w:val="auto"/>
          <w:sz w:val="32"/>
          <w:szCs w:val="32"/>
          <w:highlight w:val="none"/>
          <w:u w:val="none"/>
          <w:lang w:val="en-US" w:eastAsia="zh-CN"/>
        </w:rPr>
        <w:t>年</w:t>
      </w:r>
      <w:r>
        <w:rPr>
          <w:rFonts w:hint="eastAsia" w:ascii="仿宋_GB2312" w:hAnsi="仿宋_GB2312" w:eastAsia="仿宋_GB2312" w:cs="仿宋_GB2312"/>
          <w:strike w:val="0"/>
          <w:dstrike w:val="0"/>
          <w:color w:val="auto"/>
          <w:sz w:val="32"/>
          <w:szCs w:val="32"/>
          <w:highlight w:val="none"/>
          <w:u w:val="none"/>
          <w:lang w:val="en-US" w:eastAsia="zh-CN"/>
        </w:rPr>
        <w:t>内</w:t>
      </w:r>
      <w:r>
        <w:rPr>
          <w:rFonts w:hint="eastAsia" w:ascii="仿宋_GB2312" w:hAnsi="仿宋_GB2312" w:eastAsia="仿宋_GB2312" w:cs="仿宋_GB2312"/>
          <w:strike w:val="0"/>
          <w:dstrike w:val="0"/>
          <w:color w:val="auto"/>
          <w:sz w:val="32"/>
          <w:szCs w:val="32"/>
          <w:highlight w:val="none"/>
          <w:u w:val="none"/>
        </w:rPr>
        <w:t>已获得过</w:t>
      </w:r>
      <w:r>
        <w:rPr>
          <w:rFonts w:hint="eastAsia" w:ascii="仿宋_GB2312" w:hAnsi="仿宋_GB2312" w:eastAsia="仿宋_GB2312" w:cs="仿宋_GB2312"/>
          <w:strike w:val="0"/>
          <w:dstrike w:val="0"/>
          <w:color w:val="auto"/>
          <w:sz w:val="32"/>
          <w:szCs w:val="32"/>
          <w:highlight w:val="none"/>
          <w:u w:val="none"/>
          <w:lang w:val="en-US" w:eastAsia="zh-CN"/>
        </w:rPr>
        <w:t>茅台集团、县级市或</w:t>
      </w:r>
      <w:r>
        <w:rPr>
          <w:rFonts w:hint="eastAsia" w:ascii="仿宋_GB2312" w:hAnsi="仿宋_GB2312" w:eastAsia="仿宋_GB2312" w:cs="仿宋_GB2312"/>
          <w:strike w:val="0"/>
          <w:dstrike w:val="0"/>
          <w:color w:val="auto"/>
          <w:sz w:val="32"/>
          <w:szCs w:val="32"/>
          <w:highlight w:val="none"/>
          <w:u w:val="none"/>
        </w:rPr>
        <w:t>地级</w:t>
      </w:r>
      <w:r>
        <w:rPr>
          <w:rFonts w:hint="eastAsia" w:ascii="仿宋_GB2312" w:hAnsi="仿宋_GB2312" w:eastAsia="仿宋_GB2312" w:cs="仿宋_GB2312"/>
          <w:strike w:val="0"/>
          <w:dstrike w:val="0"/>
          <w:color w:val="auto"/>
          <w:sz w:val="32"/>
          <w:szCs w:val="32"/>
          <w:highlight w:val="none"/>
          <w:u w:val="none"/>
          <w:lang w:val="en-US" w:eastAsia="zh-CN"/>
        </w:rPr>
        <w:t>市及</w:t>
      </w:r>
      <w:r>
        <w:rPr>
          <w:rFonts w:hint="eastAsia" w:ascii="仿宋_GB2312" w:hAnsi="仿宋_GB2312" w:eastAsia="仿宋_GB2312" w:cs="仿宋_GB2312"/>
          <w:strike w:val="0"/>
          <w:dstrike w:val="0"/>
          <w:color w:val="auto"/>
          <w:sz w:val="32"/>
          <w:szCs w:val="32"/>
          <w:highlight w:val="none"/>
          <w:u w:val="none"/>
        </w:rPr>
        <w:t>以上行政部门或工会系统评选的</w:t>
      </w:r>
      <w:r>
        <w:rPr>
          <w:rFonts w:hint="eastAsia" w:ascii="仿宋_GB2312" w:hAnsi="仿宋_GB2312" w:eastAsia="仿宋_GB2312" w:cs="仿宋_GB2312"/>
          <w:color w:val="auto"/>
          <w:sz w:val="32"/>
          <w:szCs w:val="32"/>
          <w:lang w:val="en-US" w:eastAsia="zh-CN"/>
        </w:rPr>
        <w:t>工人先锋号、优秀创新工作室</w:t>
      </w:r>
      <w:r>
        <w:rPr>
          <w:rFonts w:hint="eastAsia" w:ascii="仿宋_GB2312" w:hAnsi="仿宋_GB2312" w:eastAsia="仿宋_GB2312" w:cs="仿宋_GB2312"/>
          <w:strike w:val="0"/>
          <w:dstrike w:val="0"/>
          <w:color w:val="auto"/>
          <w:sz w:val="32"/>
          <w:szCs w:val="32"/>
          <w:highlight w:val="none"/>
          <w:u w:val="none"/>
          <w:lang w:eastAsia="zh-CN"/>
        </w:rPr>
        <w:t>，</w:t>
      </w:r>
      <w:r>
        <w:rPr>
          <w:rFonts w:hint="eastAsia" w:ascii="仿宋_GB2312" w:hAnsi="仿宋_GB2312" w:eastAsia="仿宋_GB2312" w:cs="仿宋_GB2312"/>
          <w:color w:val="auto"/>
          <w:sz w:val="32"/>
          <w:szCs w:val="32"/>
        </w:rPr>
        <w:t>不</w:t>
      </w:r>
      <w:r>
        <w:rPr>
          <w:rFonts w:hint="eastAsia" w:ascii="仿宋_GB2312" w:hAnsi="仿宋_GB2312" w:eastAsia="仿宋_GB2312" w:cs="仿宋_GB2312"/>
          <w:color w:val="auto"/>
          <w:sz w:val="32"/>
          <w:szCs w:val="32"/>
          <w:lang w:val="en-US" w:eastAsia="zh-CN"/>
        </w:rPr>
        <w:t>再重复参评</w:t>
      </w:r>
      <w:r>
        <w:rPr>
          <w:rFonts w:hint="eastAsia" w:ascii="仿宋_GB2312" w:hAnsi="仿宋_GB2312" w:eastAsia="仿宋_GB2312" w:cs="仿宋_GB2312"/>
          <w:color w:val="auto"/>
          <w:sz w:val="32"/>
          <w:szCs w:val="32"/>
          <w:lang w:eastAsia="zh-CN"/>
        </w:rPr>
        <w:t>。</w:t>
      </w:r>
    </w:p>
    <w:p w14:paraId="32E65B3F">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第三节  评选程序</w:t>
      </w:r>
    </w:p>
    <w:p w14:paraId="6CFAC429">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strike w:val="0"/>
          <w:dstrike w:val="0"/>
          <w:color w:val="auto"/>
          <w:sz w:val="32"/>
          <w:szCs w:val="32"/>
          <w:highlight w:val="none"/>
          <w:u w:val="none"/>
          <w:lang w:val="en-US" w:eastAsia="zh-CN"/>
        </w:rPr>
        <w:t>工人</w:t>
      </w:r>
      <w:r>
        <w:rPr>
          <w:rFonts w:hint="eastAsia" w:ascii="仿宋_GB2312" w:hAnsi="仿宋_GB2312" w:eastAsia="仿宋_GB2312" w:cs="仿宋_GB2312"/>
          <w:color w:val="auto"/>
          <w:sz w:val="32"/>
          <w:szCs w:val="32"/>
          <w:lang w:val="en-US" w:eastAsia="zh-CN"/>
        </w:rPr>
        <w:t>先锋号、优秀创新工作室的评选</w:t>
      </w:r>
      <w:r>
        <w:rPr>
          <w:rFonts w:hint="eastAsia" w:ascii="仿宋_GB2312" w:hAnsi="仿宋_GB2312" w:eastAsia="仿宋_GB2312" w:cs="仿宋_GB2312"/>
          <w:b w:val="0"/>
          <w:bCs/>
          <w:color w:val="auto"/>
          <w:sz w:val="32"/>
          <w:szCs w:val="32"/>
          <w:lang w:val="en-US" w:eastAsia="zh-CN"/>
        </w:rPr>
        <w:t>对象均应自下而上、逐级推荐、差额票选产生。</w:t>
      </w:r>
    </w:p>
    <w:p w14:paraId="1D512B36">
      <w:pPr>
        <w:keepNext w:val="0"/>
        <w:keepLines w:val="0"/>
        <w:pageBreakBefore w:val="0"/>
        <w:widowControl w:val="0"/>
        <w:numPr>
          <w:ilvl w:val="0"/>
          <w:numId w:val="9"/>
        </w:numPr>
        <w:kinsoku/>
        <w:wordWrap/>
        <w:overflowPunct/>
        <w:topLinePunct w:val="0"/>
        <w:autoSpaceDE/>
        <w:autoSpaceDN/>
        <w:bidi w:val="0"/>
        <w:adjustRightInd/>
        <w:snapToGrid/>
        <w:spacing w:beforeAutospacing="0" w:afterAutospacing="0" w:line="620" w:lineRule="exact"/>
        <w:ind w:right="0" w:firstLine="640" w:firstLineChars="200"/>
        <w:jc w:val="both"/>
        <w:textAlignment w:val="auto"/>
        <w:rPr>
          <w:rFonts w:hint="eastAsia"/>
          <w:lang w:eastAsia="zh-CN"/>
        </w:rPr>
      </w:pPr>
      <w:r>
        <w:rPr>
          <w:rFonts w:hint="eastAsia" w:ascii="楷体_GB2312" w:hAnsi="楷体_GB2312" w:eastAsia="楷体_GB2312" w:cs="楷体_GB2312"/>
          <w:color w:val="auto"/>
          <w:kern w:val="2"/>
          <w:sz w:val="32"/>
          <w:szCs w:val="32"/>
          <w:lang w:val="en-US" w:eastAsia="zh-CN" w:bidi="ar-SA"/>
        </w:rPr>
        <w:t>基层推荐。</w:t>
      </w:r>
      <w:r>
        <w:rPr>
          <w:rFonts w:hint="eastAsia" w:ascii="仿宋_GB2312" w:hAnsi="等线" w:eastAsia="仿宋_GB2312" w:cs="仿宋_GB2312"/>
          <w:kern w:val="2"/>
          <w:sz w:val="32"/>
          <w:szCs w:val="32"/>
          <w:lang w:val="en-US" w:eastAsia="zh-CN"/>
        </w:rPr>
        <w:t>按评选条件，推荐对象须由各基层工会按程序民主推荐，并</w:t>
      </w:r>
      <w:r>
        <w:rPr>
          <w:rFonts w:hint="eastAsia"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val="en-US" w:eastAsia="zh-CN"/>
        </w:rPr>
        <w:t>所在基层工会纪检机构（提供评选周期内是否存在因违法违纪行为受到处理处分情况，未设纪检机构的以所在基层工会党组织意见为准）</w:t>
      </w:r>
      <w:r>
        <w:rPr>
          <w:rFonts w:hint="eastAsia" w:ascii="仿宋_GB2312" w:hAnsi="仿宋_GB2312" w:eastAsia="仿宋_GB2312" w:cs="仿宋_GB2312"/>
          <w:color w:val="000000" w:themeColor="text1"/>
          <w:sz w:val="32"/>
          <w:szCs w:val="32"/>
          <w14:textFill>
            <w14:solidFill>
              <w14:schemeClr w14:val="tx1"/>
            </w14:solidFill>
          </w14:textFill>
        </w:rPr>
        <w:t>、综治保卫部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未设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综治保卫部门的由所属辖区派出所、公安局出具相应报告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党委组织部（人力资源部）</w:t>
      </w:r>
      <w:r>
        <w:rPr>
          <w:rFonts w:hint="eastAsia" w:ascii="仿宋_GB2312" w:hAnsi="仿宋_GB2312" w:eastAsia="仿宋_GB2312" w:cs="仿宋_GB2312"/>
          <w:color w:val="000000" w:themeColor="text1"/>
          <w:sz w:val="32"/>
          <w:szCs w:val="32"/>
          <w14:textFill>
            <w14:solidFill>
              <w14:schemeClr w14:val="tx1"/>
            </w14:solidFill>
          </w14:textFill>
        </w:rPr>
        <w:t>等职能部门进行资格审查，审核</w:t>
      </w:r>
      <w:r>
        <w:rPr>
          <w:rFonts w:hint="eastAsia" w:ascii="仿宋_GB2312" w:hAnsi="仿宋_GB2312" w:eastAsia="仿宋_GB2312" w:cs="仿宋_GB2312"/>
          <w:color w:val="auto"/>
          <w:sz w:val="32"/>
          <w:szCs w:val="32"/>
          <w:lang w:val="en-US" w:eastAsia="zh-CN"/>
        </w:rPr>
        <w:t>评选周期内</w:t>
      </w:r>
      <w:r>
        <w:rPr>
          <w:rFonts w:hint="eastAsia" w:ascii="仿宋_GB2312" w:hAnsi="仿宋_GB2312" w:eastAsia="仿宋_GB2312" w:cs="仿宋_GB2312"/>
          <w:color w:val="000000" w:themeColor="text1"/>
          <w:sz w:val="32"/>
          <w:szCs w:val="32"/>
          <w14:textFill>
            <w14:solidFill>
              <w14:schemeClr w14:val="tx1"/>
            </w14:solidFill>
          </w14:textFill>
        </w:rPr>
        <w:t>是否存在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违法违规违纪行为。并于所在基层工会公示3个工作日，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无异议后，</w:t>
      </w:r>
      <w:r>
        <w:rPr>
          <w:rFonts w:hint="eastAsia" w:ascii="仿宋_GB2312" w:hAnsi="等线" w:eastAsia="仿宋_GB2312" w:cs="仿宋_GB2312"/>
          <w:kern w:val="2"/>
          <w:sz w:val="32"/>
          <w:szCs w:val="32"/>
          <w:lang w:val="en-US" w:eastAsia="zh-CN"/>
        </w:rPr>
        <w:t>将推荐对象的</w:t>
      </w:r>
      <w:r>
        <w:rPr>
          <w:rFonts w:hint="eastAsia" w:ascii="仿宋_GB2312" w:hAnsi="仿宋_GB2312" w:eastAsia="仿宋_GB2312" w:cs="仿宋_GB2312"/>
          <w:color w:val="auto"/>
          <w:sz w:val="32"/>
          <w:szCs w:val="32"/>
          <w:lang w:val="en-US" w:eastAsia="zh-CN"/>
        </w:rPr>
        <w:t>资格审查材料、相关事迹材料、申报表等文件</w:t>
      </w:r>
      <w:r>
        <w:rPr>
          <w:rFonts w:hint="eastAsia" w:ascii="仿宋_GB2312" w:hAnsi="等线" w:eastAsia="仿宋_GB2312" w:cs="仿宋_GB2312"/>
          <w:kern w:val="2"/>
          <w:sz w:val="32"/>
          <w:szCs w:val="32"/>
          <w:lang w:val="en-US" w:eastAsia="zh-CN"/>
        </w:rPr>
        <w:t>按要求一并报</w:t>
      </w:r>
      <w:r>
        <w:rPr>
          <w:rFonts w:hint="eastAsia" w:ascii="仿宋_GB2312" w:hAnsi="仿宋_GB2312" w:eastAsia="仿宋_GB2312" w:cs="仿宋_GB2312"/>
          <w:color w:val="auto"/>
          <w:sz w:val="32"/>
          <w:szCs w:val="32"/>
          <w:lang w:val="en-US" w:eastAsia="zh-CN"/>
        </w:rPr>
        <w:t>集团公司工会；</w:t>
      </w:r>
    </w:p>
    <w:p w14:paraId="0F3BC488">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640" w:firstLineChars="20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color w:val="auto"/>
          <w:kern w:val="2"/>
          <w:sz w:val="32"/>
          <w:szCs w:val="32"/>
          <w:lang w:val="en-US" w:eastAsia="zh-CN" w:bidi="ar-SA"/>
        </w:rPr>
        <w:t>（二）民主票选。</w:t>
      </w:r>
      <w:r>
        <w:rPr>
          <w:rFonts w:hint="eastAsia" w:ascii="仿宋_GB2312" w:hAnsi="仿宋_GB2312" w:eastAsia="仿宋_GB2312" w:cs="仿宋_GB2312"/>
          <w:b w:val="0"/>
          <w:bCs/>
          <w:color w:val="auto"/>
          <w:sz w:val="32"/>
          <w:szCs w:val="32"/>
          <w:lang w:val="en-US" w:eastAsia="zh-CN"/>
        </w:rPr>
        <w:t>集团</w:t>
      </w:r>
      <w:r>
        <w:rPr>
          <w:rFonts w:hint="eastAsia" w:ascii="仿宋_GB2312" w:eastAsia="仿宋_GB2312"/>
          <w:b w:val="0"/>
          <w:bCs/>
          <w:strike w:val="0"/>
          <w:dstrike w:val="0"/>
          <w:color w:val="auto"/>
          <w:sz w:val="32"/>
          <w:szCs w:val="32"/>
          <w:highlight w:val="none"/>
          <w:u w:val="none"/>
          <w:lang w:val="en-US" w:eastAsia="zh-CN"/>
        </w:rPr>
        <w:t>公司</w:t>
      </w:r>
      <w:r>
        <w:rPr>
          <w:rFonts w:hint="eastAsia" w:ascii="仿宋_GB2312" w:hAnsi="仿宋_GB2312" w:eastAsia="仿宋_GB2312" w:cs="仿宋_GB2312"/>
          <w:b w:val="0"/>
          <w:bCs/>
          <w:color w:val="auto"/>
          <w:sz w:val="32"/>
          <w:szCs w:val="32"/>
          <w:lang w:val="en-US" w:eastAsia="zh-CN"/>
        </w:rPr>
        <w:t>工会</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对符合评选条件的推荐对象，综合考察其申报材料后，按差额票选情况排序，候选数量为：工人先锋号的申报数量≤20个时，以实际申报数量作为候选数量，申报数量＞20个时，以差额票选的前20个作为候选数量；优秀创新工作室的申报数量≤4个时，以实际申报数量作为候选数量，申报数量＞4个时，以差额票选的前5个作为候选数量。</w:t>
      </w:r>
      <w:r>
        <w:rPr>
          <w:rFonts w:hint="eastAsia" w:ascii="仿宋_GB2312" w:hAnsi="仿宋_GB2312" w:eastAsia="仿宋_GB2312" w:cs="仿宋_GB2312"/>
          <w:b w:val="0"/>
          <w:bCs/>
          <w:color w:val="auto"/>
          <w:sz w:val="32"/>
          <w:szCs w:val="32"/>
          <w:lang w:val="en-US" w:eastAsia="zh-CN"/>
        </w:rPr>
        <w:t>集团</w:t>
      </w:r>
      <w:r>
        <w:rPr>
          <w:rFonts w:hint="eastAsia" w:ascii="仿宋_GB2312" w:eastAsia="仿宋_GB2312"/>
          <w:b w:val="0"/>
          <w:bCs/>
          <w:strike w:val="0"/>
          <w:dstrike w:val="0"/>
          <w:color w:val="auto"/>
          <w:sz w:val="32"/>
          <w:szCs w:val="32"/>
          <w:highlight w:val="none"/>
          <w:u w:val="none"/>
          <w:lang w:val="en-US" w:eastAsia="zh-CN"/>
        </w:rPr>
        <w:t>公司</w:t>
      </w:r>
      <w:r>
        <w:rPr>
          <w:rFonts w:hint="eastAsia" w:ascii="仿宋_GB2312" w:hAnsi="仿宋_GB2312" w:eastAsia="仿宋_GB2312" w:cs="仿宋_GB2312"/>
          <w:b w:val="0"/>
          <w:bCs/>
          <w:color w:val="auto"/>
          <w:sz w:val="32"/>
          <w:szCs w:val="32"/>
          <w:lang w:val="en-US" w:eastAsia="zh-CN"/>
        </w:rPr>
        <w:t>工会</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形成候选名单后，报集团</w:t>
      </w:r>
      <w:r>
        <w:rPr>
          <w:rFonts w:hint="eastAsia" w:ascii="仿宋_GB2312" w:eastAsia="仿宋_GB2312"/>
          <w:b w:val="0"/>
          <w:bCs/>
          <w:strike w:val="0"/>
          <w:dstrike w:val="0"/>
          <w:color w:val="auto"/>
          <w:sz w:val="32"/>
          <w:szCs w:val="32"/>
          <w:highlight w:val="none"/>
          <w:u w:val="none"/>
          <w:lang w:val="en-US" w:eastAsia="zh-CN"/>
        </w:rPr>
        <w:t>公司</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工会常委会进行差额票选，确定</w:t>
      </w:r>
      <w:r>
        <w:rPr>
          <w:rFonts w:hint="eastAsia" w:ascii="仿宋_GB2312" w:hAnsi="仿宋_GB2312" w:eastAsia="仿宋_GB2312" w:cs="仿宋_GB2312"/>
          <w:b w:val="0"/>
          <w:bCs/>
          <w:color w:val="000000" w:themeColor="text1"/>
          <w:sz w:val="32"/>
          <w:szCs w:val="32"/>
          <w:lang w:val="en-US" w:eastAsia="zh-CN"/>
          <w14:textFill>
            <w14:solidFill>
              <w14:schemeClr w14:val="tx1"/>
            </w14:solidFill>
          </w14:textFill>
        </w:rPr>
        <w:t>工人先锋号、优秀创新工作室</w:t>
      </w:r>
      <w:r>
        <w:rPr>
          <w:rFonts w:hint="eastAsia" w:ascii="仿宋_GB2312" w:hAnsi="仿宋_GB2312" w:eastAsia="仿宋_GB2312" w:cs="仿宋_GB2312"/>
          <w:b w:val="0"/>
          <w:bCs/>
          <w:color w:val="000000" w:themeColor="text1"/>
          <w:kern w:val="0"/>
          <w:sz w:val="32"/>
          <w:szCs w:val="32"/>
          <w:lang w:val="en-US" w:eastAsia="zh-CN"/>
          <w14:textFill>
            <w14:solidFill>
              <w14:schemeClr w14:val="tx1"/>
            </w14:solidFill>
          </w14:textFill>
        </w:rPr>
        <w:t>拟表彰名单；</w:t>
      </w:r>
    </w:p>
    <w:p w14:paraId="30F18DF4">
      <w:pPr>
        <w:keepNext w:val="0"/>
        <w:keepLines w:val="0"/>
        <w:pageBreakBefore w:val="0"/>
        <w:widowControl w:val="0"/>
        <w:suppressLineNumbers w:val="0"/>
        <w:kinsoku/>
        <w:wordWrap/>
        <w:overflowPunct/>
        <w:topLinePunct w:val="0"/>
        <w:autoSpaceDE/>
        <w:autoSpaceDN/>
        <w:bidi w:val="0"/>
        <w:spacing w:before="0" w:beforeAutospacing="0" w:after="0" w:afterAutospacing="0" w:line="620" w:lineRule="exact"/>
        <w:ind w:left="0" w:right="0" w:firstLine="640" w:firstLineChars="200"/>
        <w:jc w:val="both"/>
        <w:textAlignment w:val="auto"/>
        <w:rPr>
          <w:rFonts w:hint="eastAsia" w:ascii="仿宋_GB2312" w:hAnsi="等线" w:eastAsia="仿宋_GB2312" w:cs="仿宋_GB2312"/>
          <w:kern w:val="2"/>
          <w:sz w:val="32"/>
          <w:szCs w:val="32"/>
          <w:lang w:val="en-US" w:eastAsia="zh-CN"/>
        </w:rPr>
      </w:pPr>
      <w:r>
        <w:rPr>
          <w:rFonts w:hint="eastAsia" w:ascii="楷体_GB2312" w:hAnsi="楷体_GB2312" w:eastAsia="楷体_GB2312" w:cs="楷体_GB2312"/>
          <w:color w:val="auto"/>
          <w:kern w:val="2"/>
          <w:sz w:val="32"/>
          <w:szCs w:val="32"/>
          <w:lang w:val="en-US" w:eastAsia="zh-CN" w:bidi="ar-SA"/>
        </w:rPr>
        <w:t>（三）审定公示。</w:t>
      </w:r>
      <w:r>
        <w:rPr>
          <w:rFonts w:hint="eastAsia" w:ascii="仿宋_GB2312" w:hAnsi="等线" w:eastAsia="仿宋_GB2312" w:cs="仿宋_GB2312"/>
          <w:kern w:val="2"/>
          <w:sz w:val="32"/>
          <w:szCs w:val="32"/>
          <w:lang w:val="en-US" w:eastAsia="zh-CN"/>
        </w:rPr>
        <w:t>将拟表彰名单呈报集团公司党委审议同意后，按程序公示3个工作日，接受公众监督。</w:t>
      </w:r>
      <w:r>
        <w:rPr>
          <w:rFonts w:hint="eastAsia" w:ascii="仿宋_GB2312" w:hAnsi="Calibri" w:eastAsia="仿宋_GB2312" w:cs="仿宋_GB2312"/>
          <w:b w:val="0"/>
          <w:bCs w:val="0"/>
          <w:color w:val="000000"/>
          <w:kern w:val="2"/>
          <w:sz w:val="32"/>
          <w:szCs w:val="32"/>
          <w:lang w:val="en-US" w:eastAsia="zh-CN"/>
        </w:rPr>
        <w:t>公示期内，</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由集团公司工会收集反馈意见，公示对象若有不符合评选条件的，提交工会常委会审议，确有不符合条件的，直接取消评选资格，不再递补。</w:t>
      </w:r>
      <w:r>
        <w:rPr>
          <w:rFonts w:hint="eastAsia" w:ascii="仿宋_GB2312" w:hAnsi="等线" w:eastAsia="仿宋_GB2312" w:cs="仿宋_GB2312"/>
          <w:kern w:val="2"/>
          <w:sz w:val="32"/>
          <w:szCs w:val="32"/>
          <w:lang w:val="en-US" w:eastAsia="zh-CN"/>
        </w:rPr>
        <w:t>公示结束后，按程序进行表彰。</w:t>
      </w:r>
    </w:p>
    <w:p w14:paraId="644C07A2">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第四节  表彰奖励</w:t>
      </w:r>
    </w:p>
    <w:p w14:paraId="60046576">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工人先锋号、优秀创新工作室奖励奖金参照《中国贵州茅台酒厂（集团）有限责任公司表彰奖励活动管理办法》执行，在集团公司工会经费中列支。</w:t>
      </w:r>
    </w:p>
    <w:p w14:paraId="558C7499">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第五节  监督管理</w:t>
      </w:r>
    </w:p>
    <w:p w14:paraId="66CEA14E">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default" w:ascii="仿宋_GB2312" w:hAnsi="仿宋_GB2312" w:eastAsia="仿宋_GB2312" w:cs="仿宋_GB2312"/>
          <w:b/>
          <w:bCs/>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各二级</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基层工会应建立</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工人先锋号和创新工作室</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管理考核制度，</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并将</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考核情况</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报</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集团</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公司</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工会</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备案（每年1次）</w:t>
      </w:r>
      <w:r>
        <w:rPr>
          <w:rFonts w:hint="default"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w:t>
      </w:r>
    </w:p>
    <w:p w14:paraId="17156C9E">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撤销：</w:t>
      </w:r>
    </w:p>
    <w:p w14:paraId="1128EFF1">
      <w:pPr>
        <w:pStyle w:val="7"/>
        <w:keepNext w:val="0"/>
        <w:keepLines w:val="0"/>
        <w:pageBreakBefore w:val="0"/>
        <w:widowControl w:val="0"/>
        <w:numPr>
          <w:ilvl w:val="0"/>
          <w:numId w:val="10"/>
        </w:numPr>
        <w:kinsoku/>
        <w:wordWrap/>
        <w:overflowPunct/>
        <w:topLinePunct w:val="0"/>
        <w:autoSpaceDE/>
        <w:autoSpaceDN/>
        <w:bidi w:val="0"/>
        <w:adjustRightInd/>
        <w:spacing w:beforeAutospacing="0" w:afterAutospacing="0" w:line="620" w:lineRule="exact"/>
        <w:ind w:left="0" w:leftChars="0" w:firstLine="420" w:firstLineChars="0"/>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sz w:val="32"/>
          <w:szCs w:val="32"/>
          <w:lang w:val="en-US" w:eastAsia="zh-CN"/>
        </w:rPr>
        <w:t>团队及其成员</w:t>
      </w:r>
      <w:r>
        <w:rPr>
          <w:rFonts w:hint="eastAsia" w:ascii="楷体_GB2312" w:hAnsi="楷体_GB2312" w:eastAsia="楷体_GB2312" w:cs="楷体_GB2312"/>
          <w:color w:val="auto"/>
          <w:kern w:val="2"/>
          <w:sz w:val="32"/>
          <w:szCs w:val="32"/>
          <w:lang w:val="en-US" w:eastAsia="zh-CN" w:bidi="ar-SA"/>
        </w:rPr>
        <w:t>存在下列情形之一的，撤销工人先锋号荣誉称号，收回证书或奖牌：</w:t>
      </w:r>
    </w:p>
    <w:p w14:paraId="12ED5E84">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1.有违法、违反党和国家政策以及严重违规违纪行为的；</w:t>
      </w:r>
    </w:p>
    <w:p w14:paraId="33FC2AED">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2.违反创建要求，弄虚作假，骗取荣誉的；</w:t>
      </w:r>
    </w:p>
    <w:p w14:paraId="3566BFAB">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3.发生重大安全生产事故或严重职业危害的；</w:t>
      </w:r>
    </w:p>
    <w:p w14:paraId="5CB314B4">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4.有损害企业利益、声誉行为的；</w:t>
      </w:r>
    </w:p>
    <w:p w14:paraId="1F192C4F">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5.发生群体性事件，造成恶劣影响的；</w:t>
      </w:r>
    </w:p>
    <w:p w14:paraId="2AE6D355">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6.其他不宜保留荣誉称号的情形。</w:t>
      </w:r>
    </w:p>
    <w:p w14:paraId="27057CC1">
      <w:pPr>
        <w:pStyle w:val="7"/>
        <w:keepNext w:val="0"/>
        <w:keepLines w:val="0"/>
        <w:pageBreakBefore w:val="0"/>
        <w:widowControl w:val="0"/>
        <w:numPr>
          <w:ilvl w:val="0"/>
          <w:numId w:val="10"/>
        </w:numPr>
        <w:kinsoku/>
        <w:wordWrap/>
        <w:overflowPunct/>
        <w:topLinePunct w:val="0"/>
        <w:autoSpaceDE/>
        <w:autoSpaceDN/>
        <w:bidi w:val="0"/>
        <w:adjustRightInd/>
        <w:spacing w:beforeAutospacing="0" w:afterAutospacing="0" w:line="620" w:lineRule="exact"/>
        <w:ind w:left="0" w:leftChars="0" w:firstLine="420" w:firstLineChars="0"/>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团队及其成员存在下列情形之一的，撤销优秀创新工作室荣誉称号，收回证书或奖牌：</w:t>
      </w:r>
    </w:p>
    <w:p w14:paraId="02A53B41">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1.有违反国家法律法规，被撤销各级政府授予劳动模范荣誉的；</w:t>
      </w:r>
    </w:p>
    <w:p w14:paraId="132E7AF3">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2.违反公司相关规定，被处以党内或行政处罚的；</w:t>
      </w:r>
    </w:p>
    <w:p w14:paraId="650B9D61">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3.1年内未开展创新工作的；</w:t>
      </w:r>
    </w:p>
    <w:p w14:paraId="7AB24547">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4.其他不宜保留荣誉称号的情形。</w:t>
      </w:r>
    </w:p>
    <w:p w14:paraId="50DDABFC">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p>
    <w:p w14:paraId="5C0A58E4">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20" w:lineRule="exact"/>
        <w:ind w:right="0" w:rightChars="0"/>
        <w:jc w:val="center"/>
        <w:textAlignment w:val="auto"/>
        <w:rPr>
          <w:rFonts w:hint="eastAsia" w:ascii="方正小标宋简体" w:hAnsi="方正小标宋简体" w:eastAsia="方正小标宋简体" w:cs="方正小标宋简体"/>
          <w:b w:val="0"/>
          <w:bCs w:val="0"/>
          <w:color w:val="000000"/>
          <w:kern w:val="2"/>
          <w:sz w:val="32"/>
          <w:szCs w:val="32"/>
          <w:lang w:val="en-US" w:eastAsia="zh-CN"/>
        </w:rPr>
      </w:pPr>
      <w:r>
        <w:rPr>
          <w:rFonts w:hint="eastAsia" w:ascii="方正小标宋简体" w:hAnsi="方正小标宋简体" w:eastAsia="方正小标宋简体" w:cs="方正小标宋简体"/>
          <w:b w:val="0"/>
          <w:bCs w:val="0"/>
          <w:color w:val="000000"/>
          <w:kern w:val="2"/>
          <w:sz w:val="32"/>
          <w:szCs w:val="32"/>
          <w:lang w:val="en-US" w:eastAsia="zh-CN"/>
        </w:rPr>
        <w:t>第四章  五好文明家庭、巾帼建功立业先进评选管理</w:t>
      </w:r>
    </w:p>
    <w:p w14:paraId="41C9C1C7">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default"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第一节  评选对象、频次及名额分配</w:t>
      </w:r>
    </w:p>
    <w:p w14:paraId="5C805209">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五好文明家庭评选对象为</w:t>
      </w:r>
      <w:r>
        <w:rPr>
          <w:rFonts w:hint="eastAsia" w:ascii="仿宋_GB2312" w:hAnsi="仿宋_GB2312" w:eastAsia="仿宋_GB2312" w:cs="仿宋_GB2312"/>
          <w:b w:val="0"/>
          <w:bCs w:val="0"/>
          <w:color w:val="auto"/>
          <w:sz w:val="32"/>
          <w:szCs w:val="32"/>
          <w:lang w:val="en-US" w:eastAsia="zh-CN"/>
        </w:rPr>
        <w:t>茅台集团各基层工会</w:t>
      </w:r>
      <w:r>
        <w:rPr>
          <w:rFonts w:hint="eastAsia" w:ascii="仿宋_GB2312" w:hAnsi="仿宋_GB2312" w:eastAsia="仿宋_GB2312" w:cs="仿宋_GB2312"/>
          <w:b w:val="0"/>
          <w:bCs w:val="0"/>
          <w:color w:val="auto"/>
          <w:sz w:val="32"/>
          <w:szCs w:val="32"/>
        </w:rPr>
        <w:t>在岗在册</w:t>
      </w:r>
      <w:r>
        <w:rPr>
          <w:rFonts w:hint="eastAsia" w:ascii="仿宋_GB2312" w:hAnsi="仿宋_GB2312" w:eastAsia="仿宋_GB2312" w:cs="仿宋_GB2312"/>
          <w:b w:val="0"/>
          <w:bCs w:val="0"/>
          <w:color w:val="auto"/>
          <w:sz w:val="32"/>
          <w:szCs w:val="32"/>
          <w:lang w:val="en-US" w:eastAsia="zh-CN"/>
        </w:rPr>
        <w:t>工会会员，并</w:t>
      </w:r>
      <w:r>
        <w:rPr>
          <w:rFonts w:hint="eastAsia" w:ascii="仿宋_GB2312" w:hAnsi="等线" w:eastAsia="仿宋_GB2312" w:cs="仿宋_GB2312"/>
          <w:b w:val="0"/>
          <w:bCs w:val="0"/>
          <w:kern w:val="2"/>
          <w:sz w:val="32"/>
          <w:szCs w:val="32"/>
          <w:lang w:val="en-US" w:eastAsia="zh-CN"/>
        </w:rPr>
        <w:t>在茅台集团各基层工会累计工作2年及以上。</w:t>
      </w:r>
    </w:p>
    <w:p w14:paraId="7D55F44C">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等线" w:eastAsia="仿宋_GB2312" w:cs="仿宋_GB2312"/>
          <w:b w:val="0"/>
          <w:bCs w:val="0"/>
          <w:kern w:val="2"/>
          <w:sz w:val="32"/>
          <w:szCs w:val="32"/>
          <w:lang w:val="en-US" w:eastAsia="zh-CN"/>
        </w:rPr>
      </w:pPr>
      <w:r>
        <w:rPr>
          <w:rFonts w:hint="eastAsia" w:ascii="仿宋_GB2312" w:hAnsi="仿宋_GB2312" w:eastAsia="仿宋_GB2312" w:cs="仿宋_GB2312"/>
          <w:b w:val="0"/>
          <w:bCs w:val="0"/>
          <w:color w:val="auto"/>
          <w:sz w:val="32"/>
          <w:szCs w:val="32"/>
          <w:highlight w:val="none"/>
          <w:lang w:val="en-US" w:eastAsia="zh-CN"/>
        </w:rPr>
        <w:t>巾帼建功立业先进评选对象为</w:t>
      </w:r>
      <w:r>
        <w:rPr>
          <w:rFonts w:hint="eastAsia" w:ascii="仿宋_GB2312" w:hAnsi="仿宋_GB2312" w:eastAsia="仿宋_GB2312" w:cs="仿宋_GB2312"/>
          <w:b w:val="0"/>
          <w:bCs w:val="0"/>
          <w:color w:val="auto"/>
          <w:sz w:val="32"/>
          <w:szCs w:val="32"/>
          <w:lang w:val="en-US" w:eastAsia="zh-CN"/>
        </w:rPr>
        <w:t>茅台集团各基层工会</w:t>
      </w:r>
      <w:r>
        <w:rPr>
          <w:rFonts w:hint="eastAsia" w:ascii="仿宋_GB2312" w:hAnsi="仿宋_GB2312" w:eastAsia="仿宋_GB2312" w:cs="仿宋_GB2312"/>
          <w:b w:val="0"/>
          <w:bCs w:val="0"/>
          <w:color w:val="auto"/>
          <w:sz w:val="32"/>
          <w:szCs w:val="32"/>
        </w:rPr>
        <w:t>在岗在册</w:t>
      </w:r>
      <w:r>
        <w:rPr>
          <w:rFonts w:hint="eastAsia" w:ascii="仿宋_GB2312" w:hAnsi="仿宋_GB2312" w:eastAsia="仿宋_GB2312" w:cs="仿宋_GB2312"/>
          <w:b w:val="0"/>
          <w:bCs w:val="0"/>
          <w:color w:val="auto"/>
          <w:sz w:val="32"/>
          <w:szCs w:val="32"/>
          <w:lang w:val="en-US" w:eastAsia="zh-CN"/>
        </w:rPr>
        <w:t>工会</w:t>
      </w:r>
      <w:r>
        <w:rPr>
          <w:rFonts w:hint="eastAsia" w:ascii="仿宋_GB2312" w:hAnsi="仿宋_GB2312" w:eastAsia="仿宋_GB2312" w:cs="仿宋_GB2312"/>
          <w:b w:val="0"/>
          <w:bCs w:val="0"/>
          <w:color w:val="auto"/>
          <w:sz w:val="32"/>
          <w:szCs w:val="32"/>
          <w:highlight w:val="none"/>
          <w:lang w:val="en-US" w:eastAsia="zh-CN"/>
        </w:rPr>
        <w:t>女职工，</w:t>
      </w:r>
      <w:r>
        <w:rPr>
          <w:rFonts w:hint="eastAsia" w:ascii="仿宋_GB2312" w:hAnsi="仿宋_GB2312" w:eastAsia="仿宋_GB2312" w:cs="仿宋_GB2312"/>
          <w:b w:val="0"/>
          <w:bCs w:val="0"/>
          <w:color w:val="auto"/>
          <w:sz w:val="32"/>
          <w:szCs w:val="32"/>
          <w:lang w:val="en-US" w:eastAsia="zh-CN"/>
        </w:rPr>
        <w:t>并</w:t>
      </w:r>
      <w:r>
        <w:rPr>
          <w:rFonts w:hint="eastAsia" w:ascii="仿宋_GB2312" w:hAnsi="等线" w:eastAsia="仿宋_GB2312" w:cs="仿宋_GB2312"/>
          <w:b w:val="0"/>
          <w:bCs w:val="0"/>
          <w:kern w:val="2"/>
          <w:sz w:val="32"/>
          <w:szCs w:val="32"/>
          <w:lang w:val="en-US" w:eastAsia="zh-CN"/>
        </w:rPr>
        <w:t>在茅台集团各基层工会累计工作2年及以上。</w:t>
      </w:r>
    </w:p>
    <w:p w14:paraId="4FFED86D">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五好文明家庭、巾帼建功立业先进的评选表彰每年举行1次，由集团公司工会按程序组织评选。</w:t>
      </w:r>
    </w:p>
    <w:p w14:paraId="57CD2CE0">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每年度拟评选表彰的五好文明家庭≤30户，</w:t>
      </w:r>
      <w:r>
        <w:rPr>
          <w:rFonts w:hint="eastAsia" w:ascii="仿宋_GB2312" w:hAnsi="仿宋_GB2312" w:eastAsia="仿宋_GB2312" w:cs="仿宋_GB2312"/>
          <w:color w:val="auto"/>
          <w:kern w:val="2"/>
          <w:sz w:val="32"/>
          <w:szCs w:val="32"/>
          <w:highlight w:val="none"/>
          <w:lang w:val="en-US" w:eastAsia="zh-CN" w:bidi="ar-SA"/>
        </w:rPr>
        <w:t>巾帼建功立业先进≤评选对象的3%（</w:t>
      </w:r>
      <w:r>
        <w:rPr>
          <w:rFonts w:hint="eastAsia" w:ascii="仿宋_GB2312" w:hAnsi="仿宋_GB2312" w:eastAsia="仿宋_GB2312" w:cs="仿宋_GB2312"/>
          <w:color w:val="auto"/>
          <w:kern w:val="2"/>
          <w:sz w:val="32"/>
          <w:szCs w:val="32"/>
          <w:lang w:val="en-US" w:eastAsia="zh-CN" w:bidi="ar-SA"/>
        </w:rPr>
        <w:t>按3%比例计算后，基层工会</w:t>
      </w:r>
      <w:r>
        <w:rPr>
          <w:rFonts w:hint="eastAsia" w:ascii="仿宋_GB2312" w:hAnsi="仿宋_GB2312" w:eastAsia="仿宋_GB2312" w:cs="仿宋_GB2312"/>
          <w:color w:val="auto"/>
          <w:kern w:val="2"/>
          <w:sz w:val="32"/>
          <w:szCs w:val="32"/>
          <w:highlight w:val="none"/>
          <w:lang w:val="en-US" w:eastAsia="zh-CN" w:bidi="ar-SA"/>
        </w:rPr>
        <w:t>巾帼建功立业先进</w:t>
      </w:r>
      <w:r>
        <w:rPr>
          <w:rFonts w:hint="eastAsia" w:ascii="仿宋_GB2312" w:hAnsi="仿宋_GB2312" w:eastAsia="仿宋_GB2312" w:cs="仿宋_GB2312"/>
          <w:color w:val="auto"/>
          <w:kern w:val="2"/>
          <w:sz w:val="32"/>
          <w:szCs w:val="32"/>
          <w:lang w:val="en-US" w:eastAsia="zh-CN" w:bidi="ar-SA"/>
        </w:rPr>
        <w:t>数量≥100人时，按100人计算。计算评选名额时若遇小数，小数点后面数据不计入取整，保底1人</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w:t>
      </w:r>
    </w:p>
    <w:p w14:paraId="5F84F2A9">
      <w:pPr>
        <w:keepNext w:val="0"/>
        <w:keepLines w:val="0"/>
        <w:pageBreakBefore w:val="0"/>
        <w:widowControl w:val="0"/>
        <w:numPr>
          <w:ilvl w:val="0"/>
          <w:numId w:val="0"/>
        </w:numPr>
        <w:suppressLineNumbers w:val="0"/>
        <w:tabs>
          <w:tab w:val="left" w:pos="0"/>
        </w:tabs>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eastAsia" w:ascii="黑体" w:hAnsi="黑体" w:eastAsia="黑体" w:cs="黑体"/>
          <w:kern w:val="2"/>
          <w:sz w:val="32"/>
          <w:szCs w:val="32"/>
          <w:lang w:val="en-US" w:eastAsia="zh-CN"/>
        </w:rPr>
      </w:pPr>
    </w:p>
    <w:p w14:paraId="585B4F0C">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第二节  评选条件</w:t>
      </w:r>
    </w:p>
    <w:p w14:paraId="23EB08FF">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default" w:ascii="黑体" w:hAnsi="黑体" w:eastAsia="黑体" w:cs="黑体"/>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五好文明家庭</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评选条件：</w:t>
      </w:r>
    </w:p>
    <w:p w14:paraId="0873AE1E">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（一）全体家庭成员热爱党、热爱祖国、热爱社会主义、关心集体、热心公益，无损害国家、集体和他人的行为（</w:t>
      </w:r>
      <w:r>
        <w:rPr>
          <w:rFonts w:hint="eastAsia" w:ascii="仿宋_GB2312" w:hAnsi="仿宋_GB2312" w:eastAsia="仿宋_GB2312" w:cs="仿宋_GB2312"/>
          <w:color w:val="auto"/>
          <w:sz w:val="32"/>
          <w:szCs w:val="32"/>
          <w:highlight w:val="none"/>
          <w:lang w:val="en-US" w:eastAsia="zh-CN"/>
        </w:rPr>
        <w:t>本规定中的家庭成员指：配偶、父母、子女以及共同生活的兄弟姐妹、祖父母、外祖父母、孙子女、外孙子女</w:t>
      </w:r>
      <w:r>
        <w:rPr>
          <w:rFonts w:hint="eastAsia" w:ascii="仿宋_GB2312" w:hAnsi="仿宋_GB2312" w:eastAsia="仿宋_GB2312" w:cs="仿宋_GB2312"/>
          <w:b w:val="0"/>
          <w:bCs w:val="0"/>
          <w:color w:val="auto"/>
          <w:sz w:val="32"/>
          <w:szCs w:val="32"/>
          <w:highlight w:val="none"/>
          <w:lang w:val="en-US" w:eastAsia="zh-CN"/>
        </w:rPr>
        <w:t>）；</w:t>
      </w:r>
    </w:p>
    <w:p w14:paraId="389852F5">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（二）全体家庭成员遵守国家法律和法规，无涉黄、赌博、涉毒行为；</w:t>
      </w:r>
    </w:p>
    <w:p w14:paraId="4BE4F14C">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（三）全体家庭成员努力工作，积极生产、刻苦学习、成绩显著，子女无失学、辍学现象；</w:t>
      </w:r>
    </w:p>
    <w:p w14:paraId="10E6E9F1">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（四）勤俭持家，移风易俗，清洁卫生，保护环境，家庭生活文明、健康、科学，无参与封建迷信等非法组织及活动，无铺张浪费行为和违反公序良俗；</w:t>
      </w:r>
    </w:p>
    <w:p w14:paraId="6F0760CC">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（五）注重家庭成员整体素质的提高、适应时代发展，在生活及工作中有创新精神；</w:t>
      </w:r>
    </w:p>
    <w:p w14:paraId="1CCD8027">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（六）全体家庭成员民主和睦，尊老爱幼，团结邻里，乐于助人，无歧视妇女和虐待老人、儿童的行为，在员工群众中认可度高。</w:t>
      </w:r>
    </w:p>
    <w:p w14:paraId="6D5FA589">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default" w:ascii="黑体" w:hAnsi="黑体" w:eastAsia="黑体" w:cs="黑体"/>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巾帼建功立业先进</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评选条件：</w:t>
      </w:r>
    </w:p>
    <w:p w14:paraId="67FC29D2">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（一）认真学习党的会议精神、习近平总书记系列讲话精神、中国工会会议和全国妇代会议精神；</w:t>
      </w:r>
    </w:p>
    <w:p w14:paraId="31428B49">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（二）热爱本职工作，刻苦钻研业务，作风务实，工作兢兢业业、一丝不苟；</w:t>
      </w:r>
    </w:p>
    <w:p w14:paraId="4F96F1D8">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（三）正确处理国家、企业和个人三者之间的关系，团结互助、乐于助人，积极完成上级领导交办的各项工作任务；</w:t>
      </w:r>
    </w:p>
    <w:p w14:paraId="49F0B2CC">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（四）谦虚谨慎、办事公道、作风正派、勤政廉洁、无私奉献，在各自工作岗位上做出突出的成绩；</w:t>
      </w:r>
    </w:p>
    <w:p w14:paraId="175C4845">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（五）遵纪守法，积极参加各种形式的精神文明活动，具备自尊、自信、自立、自强的精神，深得员工群众的好评。</w:t>
      </w:r>
    </w:p>
    <w:p w14:paraId="1CA9D64E">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评选周期内，会员及其家庭成员有下列情形之一的，不得参评五好文明家庭；评选周期内，会员有下列情形之一的，不得参评巾帼建功立业先进：</w:t>
      </w:r>
    </w:p>
    <w:p w14:paraId="378049B6">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因违法犯罪，受到行政或刑事处罚的；</w:t>
      </w:r>
    </w:p>
    <w:p w14:paraId="5EB4B2A1">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因违规违纪，受到公司通报批评及以上处分的；</w:t>
      </w:r>
    </w:p>
    <w:p w14:paraId="2157B01C">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b w:val="0"/>
          <w:bCs w:val="0"/>
          <w:kern w:val="2"/>
          <w:sz w:val="32"/>
          <w:szCs w:val="32"/>
          <w:lang w:val="en-US" w:eastAsia="zh-CN"/>
        </w:rPr>
        <w:t>评选年度</w:t>
      </w:r>
      <w:r>
        <w:rPr>
          <w:rFonts w:hint="eastAsia" w:ascii="仿宋_GB2312" w:hAnsi="等线" w:eastAsia="仿宋_GB2312" w:cs="仿宋_GB2312"/>
          <w:kern w:val="2"/>
          <w:sz w:val="32"/>
          <w:szCs w:val="32"/>
          <w:lang w:val="en-US" w:eastAsia="zh-CN"/>
        </w:rPr>
        <w:t>正在接受或受到公司党纪处分或行政处分的；</w:t>
      </w:r>
    </w:p>
    <w:p w14:paraId="109190A9">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发生“三违”行为（违章指挥、违章作业、违反劳动纪律）受到处理或因“三违”行为引发生产安全事故的；</w:t>
      </w:r>
    </w:p>
    <w:p w14:paraId="6D2BDD2A">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参与群体性事件、非正常上访等影响社会治安秩序的；</w:t>
      </w:r>
    </w:p>
    <w:p w14:paraId="5B29D70D">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泄漏公司秘密、参与制售假冒侵权产品、侵犯公司知识产权行为的；</w:t>
      </w:r>
    </w:p>
    <w:p w14:paraId="3334A34F">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发生重大质量事故、生产安全和食品安全事故；</w:t>
      </w:r>
    </w:p>
    <w:p w14:paraId="38E7BF2F">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违反公司财务规定、从事公司禁止的第二职业等违规违纪行为的；</w:t>
      </w:r>
    </w:p>
    <w:p w14:paraId="2F7FAD74">
      <w:pPr>
        <w:keepNext w:val="0"/>
        <w:keepLines w:val="0"/>
        <w:pageBreakBefore w:val="0"/>
        <w:widowControl w:val="0"/>
        <w:numPr>
          <w:ilvl w:val="0"/>
          <w:numId w:val="11"/>
        </w:numPr>
        <w:suppressLineNumbers w:val="0"/>
        <w:kinsoku/>
        <w:wordWrap/>
        <w:overflowPunct/>
        <w:topLinePunct w:val="0"/>
        <w:autoSpaceDE/>
        <w:autoSpaceDN/>
        <w:bidi w:val="0"/>
        <w:adjustRightInd/>
        <w:snapToGrid/>
        <w:spacing w:before="0" w:beforeAutospacing="0" w:after="0" w:afterAutospacing="0" w:line="620" w:lineRule="exact"/>
        <w:ind w:left="0" w:leftChars="0" w:right="0" w:rightChars="0" w:firstLine="420" w:firstLineChars="0"/>
        <w:jc w:val="left"/>
        <w:textAlignment w:val="auto"/>
        <w:rPr>
          <w:rFonts w:hint="default" w:ascii="仿宋_GB2312" w:hAnsi="仿宋_GB2312" w:eastAsia="仿宋_GB2312" w:cs="仿宋_GB2312"/>
          <w:sz w:val="32"/>
          <w:szCs w:val="32"/>
          <w:lang w:val="en-US" w:eastAsia="zh-CN"/>
        </w:rPr>
      </w:pPr>
      <w:r>
        <w:rPr>
          <w:rFonts w:hint="eastAsia" w:ascii="仿宋_GB2312" w:hAnsi="等线" w:eastAsia="仿宋_GB2312" w:cs="仿宋_GB2312"/>
          <w:b w:val="0"/>
          <w:bCs w:val="0"/>
          <w:kern w:val="2"/>
          <w:sz w:val="32"/>
          <w:szCs w:val="32"/>
          <w:lang w:val="en-US" w:eastAsia="zh-CN"/>
        </w:rPr>
        <w:t>其他不宜参与评先评优的情形。</w:t>
      </w:r>
    </w:p>
    <w:p w14:paraId="4829C452">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lang w:val="en-US" w:eastAsia="zh-CN"/>
        </w:rPr>
      </w:pPr>
      <w:r>
        <w:rPr>
          <w:rFonts w:hint="eastAsia" w:ascii="仿宋_GB2312" w:hAnsi="仿宋_GB2312" w:eastAsia="仿宋_GB2312" w:cs="仿宋_GB2312"/>
          <w:strike w:val="0"/>
          <w:dstrike w:val="0"/>
          <w:color w:val="auto"/>
          <w:sz w:val="32"/>
          <w:szCs w:val="32"/>
          <w:highlight w:val="none"/>
          <w:u w:val="none"/>
          <w:lang w:val="en-US" w:eastAsia="zh-CN"/>
        </w:rPr>
        <w:t>近3年内</w:t>
      </w:r>
      <w:r>
        <w:rPr>
          <w:rFonts w:hint="eastAsia" w:ascii="仿宋_GB2312" w:hAnsi="仿宋_GB2312" w:eastAsia="仿宋_GB2312" w:cs="仿宋_GB2312"/>
          <w:strike w:val="0"/>
          <w:dstrike w:val="0"/>
          <w:color w:val="auto"/>
          <w:sz w:val="32"/>
          <w:szCs w:val="32"/>
          <w:highlight w:val="none"/>
          <w:u w:val="none"/>
        </w:rPr>
        <w:t>已获得过</w:t>
      </w:r>
      <w:r>
        <w:rPr>
          <w:rFonts w:hint="eastAsia" w:ascii="仿宋_GB2312" w:hAnsi="仿宋_GB2312" w:eastAsia="仿宋_GB2312" w:cs="仿宋_GB2312"/>
          <w:strike w:val="0"/>
          <w:dstrike w:val="0"/>
          <w:color w:val="auto"/>
          <w:sz w:val="32"/>
          <w:szCs w:val="32"/>
          <w:highlight w:val="none"/>
          <w:u w:val="none"/>
          <w:lang w:val="en-US" w:eastAsia="zh-CN"/>
        </w:rPr>
        <w:t>茅台集团、县级市或</w:t>
      </w:r>
      <w:r>
        <w:rPr>
          <w:rFonts w:hint="eastAsia" w:ascii="仿宋_GB2312" w:hAnsi="仿宋_GB2312" w:eastAsia="仿宋_GB2312" w:cs="仿宋_GB2312"/>
          <w:strike w:val="0"/>
          <w:dstrike w:val="0"/>
          <w:color w:val="auto"/>
          <w:sz w:val="32"/>
          <w:szCs w:val="32"/>
          <w:highlight w:val="none"/>
          <w:u w:val="none"/>
        </w:rPr>
        <w:t>地级</w:t>
      </w:r>
      <w:r>
        <w:rPr>
          <w:rFonts w:hint="eastAsia" w:ascii="仿宋_GB2312" w:hAnsi="仿宋_GB2312" w:eastAsia="仿宋_GB2312" w:cs="仿宋_GB2312"/>
          <w:strike w:val="0"/>
          <w:dstrike w:val="0"/>
          <w:color w:val="auto"/>
          <w:sz w:val="32"/>
          <w:szCs w:val="32"/>
          <w:highlight w:val="none"/>
          <w:u w:val="none"/>
          <w:lang w:val="en-US" w:eastAsia="zh-CN"/>
        </w:rPr>
        <w:t>市</w:t>
      </w:r>
      <w:r>
        <w:rPr>
          <w:rFonts w:hint="eastAsia" w:ascii="仿宋_GB2312" w:hAnsi="仿宋_GB2312" w:eastAsia="仿宋_GB2312" w:cs="仿宋_GB2312"/>
          <w:strike w:val="0"/>
          <w:dstrike w:val="0"/>
          <w:color w:val="auto"/>
          <w:sz w:val="32"/>
          <w:szCs w:val="32"/>
          <w:highlight w:val="none"/>
          <w:u w:val="none"/>
        </w:rPr>
        <w:t>以上行政部门或工会系统评选的</w:t>
      </w:r>
      <w:r>
        <w:rPr>
          <w:rFonts w:hint="eastAsia" w:ascii="仿宋_GB2312" w:hAnsi="仿宋_GB2312" w:eastAsia="仿宋_GB2312" w:cs="仿宋_GB2312"/>
          <w:color w:val="auto"/>
          <w:sz w:val="32"/>
          <w:szCs w:val="32"/>
          <w:highlight w:val="none"/>
          <w:lang w:val="en-US" w:eastAsia="zh-CN"/>
        </w:rPr>
        <w:t>五好、巾帼类荣誉的</w:t>
      </w:r>
      <w:r>
        <w:rPr>
          <w:rFonts w:hint="eastAsia" w:ascii="仿宋_GB2312" w:hAnsi="仿宋_GB2312" w:eastAsia="仿宋_GB2312" w:cs="仿宋_GB2312"/>
          <w:color w:val="000000"/>
          <w:sz w:val="32"/>
          <w:szCs w:val="32"/>
          <w:highlight w:val="none"/>
          <w:lang w:val="en-US" w:eastAsia="zh-CN"/>
        </w:rPr>
        <w:t>不再重复参评</w:t>
      </w:r>
      <w:r>
        <w:rPr>
          <w:rFonts w:hint="eastAsia" w:ascii="仿宋_GB2312" w:hAnsi="仿宋_GB2312" w:eastAsia="仿宋_GB2312" w:cs="仿宋_GB2312"/>
          <w:color w:val="auto"/>
          <w:sz w:val="32"/>
          <w:szCs w:val="32"/>
          <w:highlight w:val="none"/>
          <w:lang w:eastAsia="zh-CN"/>
        </w:rPr>
        <w:t>。</w:t>
      </w:r>
    </w:p>
    <w:p w14:paraId="6411EED0">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default"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第三节  评选程序</w:t>
      </w:r>
    </w:p>
    <w:p w14:paraId="5DE2F05F">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b w:val="0"/>
          <w:bCs/>
          <w:color w:val="auto"/>
          <w:sz w:val="32"/>
          <w:szCs w:val="32"/>
          <w:highlight w:val="none"/>
          <w:lang w:val="en-US" w:eastAsia="zh-CN"/>
        </w:rPr>
        <w:t>五好文明家庭、巾帼建功立业先进</w:t>
      </w:r>
      <w:r>
        <w:rPr>
          <w:rFonts w:hint="eastAsia" w:ascii="仿宋_GB2312" w:hAnsi="仿宋_GB2312" w:eastAsia="仿宋_GB2312" w:cs="仿宋_GB2312"/>
          <w:color w:val="auto"/>
          <w:sz w:val="32"/>
          <w:szCs w:val="32"/>
          <w:highlight w:val="none"/>
          <w:lang w:eastAsia="zh-CN"/>
        </w:rPr>
        <w:t>推</w:t>
      </w:r>
      <w:r>
        <w:rPr>
          <w:rFonts w:hint="eastAsia" w:ascii="仿宋_GB2312" w:hAnsi="仿宋_GB2312" w:eastAsia="仿宋_GB2312" w:cs="仿宋_GB2312"/>
          <w:b w:val="0"/>
          <w:bCs/>
          <w:color w:val="auto"/>
          <w:sz w:val="32"/>
          <w:szCs w:val="32"/>
          <w:highlight w:val="none"/>
          <w:lang w:val="en-US" w:eastAsia="zh-CN"/>
        </w:rPr>
        <w:t>荐对象均应自下而上、逐级推荐、层层选拔产生。</w:t>
      </w:r>
    </w:p>
    <w:p w14:paraId="1228AAF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20" w:lineRule="exact"/>
        <w:ind w:right="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楷体_GB2312" w:hAnsi="楷体_GB2312" w:eastAsia="楷体_GB2312" w:cs="楷体_GB2312"/>
          <w:b w:val="0"/>
          <w:bCs w:val="0"/>
          <w:color w:val="auto"/>
          <w:kern w:val="2"/>
          <w:sz w:val="32"/>
          <w:szCs w:val="32"/>
          <w:highlight w:val="none"/>
          <w:lang w:val="en-US" w:eastAsia="zh-CN" w:bidi="ar-SA"/>
        </w:rPr>
        <w:t>（一）基层推荐。</w:t>
      </w:r>
      <w:r>
        <w:rPr>
          <w:rFonts w:hint="eastAsia" w:ascii="仿宋_GB2312" w:hAnsi="等线" w:eastAsia="仿宋_GB2312" w:cs="仿宋_GB2312"/>
          <w:kern w:val="2"/>
          <w:sz w:val="32"/>
          <w:szCs w:val="32"/>
          <w:lang w:val="en-US" w:eastAsia="zh-CN"/>
        </w:rPr>
        <w:t>按评选条件，推荐对象须由各基层工会按程序民主推荐，并</w:t>
      </w:r>
      <w:r>
        <w:rPr>
          <w:rFonts w:hint="eastAsia"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val="en-US" w:eastAsia="zh-CN"/>
        </w:rPr>
        <w:t>所在基层工会纪检机构（提供评选周期内是否存在因违法违纪行为受到处理处分情况，未设纪检机构的以所在基层工会党组织意见为准）</w:t>
      </w:r>
      <w:r>
        <w:rPr>
          <w:rFonts w:hint="eastAsia" w:ascii="仿宋_GB2312" w:hAnsi="仿宋_GB2312" w:eastAsia="仿宋_GB2312" w:cs="仿宋_GB2312"/>
          <w:color w:val="000000" w:themeColor="text1"/>
          <w:sz w:val="32"/>
          <w:szCs w:val="32"/>
          <w14:textFill>
            <w14:solidFill>
              <w14:schemeClr w14:val="tx1"/>
            </w14:solidFill>
          </w14:textFill>
        </w:rPr>
        <w:t>、综治保卫部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未设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综治保卫部门的由所属辖区派出所、公安局出具相应报告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党委组织部（人力资源部）</w:t>
      </w:r>
      <w:r>
        <w:rPr>
          <w:rFonts w:hint="eastAsia" w:ascii="仿宋_GB2312" w:hAnsi="仿宋_GB2312" w:eastAsia="仿宋_GB2312" w:cs="仿宋_GB2312"/>
          <w:color w:val="000000" w:themeColor="text1"/>
          <w:sz w:val="32"/>
          <w:szCs w:val="32"/>
          <w14:textFill>
            <w14:solidFill>
              <w14:schemeClr w14:val="tx1"/>
            </w14:solidFill>
          </w14:textFill>
        </w:rPr>
        <w:t>等职能部门进行资格审查，审核</w:t>
      </w:r>
      <w:r>
        <w:rPr>
          <w:rFonts w:hint="eastAsia" w:ascii="仿宋_GB2312" w:hAnsi="仿宋_GB2312" w:eastAsia="仿宋_GB2312" w:cs="仿宋_GB2312"/>
          <w:color w:val="auto"/>
          <w:sz w:val="32"/>
          <w:szCs w:val="32"/>
          <w:lang w:val="en-US" w:eastAsia="zh-CN"/>
        </w:rPr>
        <w:t>评选周期内</w:t>
      </w:r>
      <w:r>
        <w:rPr>
          <w:rFonts w:hint="eastAsia" w:ascii="仿宋_GB2312" w:hAnsi="仿宋_GB2312" w:eastAsia="仿宋_GB2312" w:cs="仿宋_GB2312"/>
          <w:color w:val="000000" w:themeColor="text1"/>
          <w:sz w:val="32"/>
          <w:szCs w:val="32"/>
          <w14:textFill>
            <w14:solidFill>
              <w14:schemeClr w14:val="tx1"/>
            </w14:solidFill>
          </w14:textFill>
        </w:rPr>
        <w:t>是否存在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违法违规违纪行为，另须</w:t>
      </w:r>
      <w:r>
        <w:rPr>
          <w:rFonts w:hint="eastAsia" w:ascii="仿宋_GB2312" w:hAnsi="仿宋_GB2312" w:eastAsia="仿宋_GB2312" w:cs="仿宋_GB2312"/>
          <w:color w:val="auto"/>
          <w:sz w:val="32"/>
          <w:szCs w:val="32"/>
          <w:lang w:val="en-US" w:eastAsia="zh-CN"/>
        </w:rPr>
        <w:t>提供家庭成员所在单位或所在地（经常居住地）社区出具的政审证明材料。并</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于所在基层工会公示3个工作日，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无异议后，</w:t>
      </w:r>
      <w:r>
        <w:rPr>
          <w:rFonts w:hint="eastAsia" w:ascii="仿宋_GB2312" w:hAnsi="等线" w:eastAsia="仿宋_GB2312" w:cs="仿宋_GB2312"/>
          <w:kern w:val="2"/>
          <w:sz w:val="32"/>
          <w:szCs w:val="32"/>
          <w:lang w:val="en-US" w:eastAsia="zh-CN"/>
        </w:rPr>
        <w:t>将推荐对象的</w:t>
      </w:r>
      <w:r>
        <w:rPr>
          <w:rFonts w:hint="eastAsia" w:ascii="仿宋_GB2312" w:hAnsi="仿宋_GB2312" w:eastAsia="仿宋_GB2312" w:cs="仿宋_GB2312"/>
          <w:color w:val="auto"/>
          <w:sz w:val="32"/>
          <w:szCs w:val="32"/>
          <w:lang w:val="en-US" w:eastAsia="zh-CN"/>
        </w:rPr>
        <w:t>资格审查材料、相关事迹材料、申报表等文件</w:t>
      </w:r>
      <w:r>
        <w:rPr>
          <w:rFonts w:hint="eastAsia" w:ascii="仿宋_GB2312" w:hAnsi="等线" w:eastAsia="仿宋_GB2312" w:cs="仿宋_GB2312"/>
          <w:kern w:val="2"/>
          <w:sz w:val="32"/>
          <w:szCs w:val="32"/>
          <w:lang w:val="en-US" w:eastAsia="zh-CN"/>
        </w:rPr>
        <w:t>按要求一并报</w:t>
      </w:r>
      <w:r>
        <w:rPr>
          <w:rFonts w:hint="eastAsia" w:ascii="仿宋_GB2312" w:hAnsi="仿宋_GB2312" w:eastAsia="仿宋_GB2312" w:cs="仿宋_GB2312"/>
          <w:color w:val="auto"/>
          <w:sz w:val="32"/>
          <w:szCs w:val="32"/>
          <w:lang w:val="en-US" w:eastAsia="zh-CN"/>
        </w:rPr>
        <w:t>集团公司工会；</w:t>
      </w:r>
    </w:p>
    <w:p w14:paraId="0EB8BD82">
      <w:pPr>
        <w:pStyle w:val="10"/>
        <w:keepNext w:val="0"/>
        <w:keepLines w:val="0"/>
        <w:pageBreakBefore w:val="0"/>
        <w:widowControl w:val="0"/>
        <w:kinsoku/>
        <w:wordWrap/>
        <w:overflowPunct/>
        <w:topLinePunct w:val="0"/>
        <w:autoSpaceDE/>
        <w:autoSpaceDN/>
        <w:bidi w:val="0"/>
        <w:adjustRightInd w:val="0"/>
        <w:snapToGrid w:val="0"/>
        <w:spacing w:before="0" w:beforeAutospacing="0" w:after="0" w:afterAutospacing="0" w:line="620" w:lineRule="exact"/>
        <w:ind w:left="0" w:leftChars="0" w:firstLine="640" w:firstLineChars="200"/>
        <w:jc w:val="both"/>
        <w:textAlignment w:val="auto"/>
        <w:rPr>
          <w:rFonts w:hint="eastAsia" w:ascii="仿宋_GB2312" w:hAnsi="仿宋_GB2312" w:eastAsia="仿宋_GB2312" w:cs="仿宋_GB2312"/>
          <w:color w:val="auto"/>
          <w:kern w:val="2"/>
          <w:sz w:val="32"/>
          <w:szCs w:val="32"/>
          <w:highlight w:val="none"/>
          <w:lang w:val="en-US" w:eastAsia="zh-CN" w:bidi="ar-SA"/>
        </w:rPr>
      </w:pPr>
      <w:r>
        <w:rPr>
          <w:rFonts w:hint="eastAsia" w:ascii="楷体_GB2312" w:hAnsi="楷体_GB2312" w:eastAsia="楷体_GB2312" w:cs="楷体_GB2312"/>
          <w:b w:val="0"/>
          <w:bCs w:val="0"/>
          <w:color w:val="auto"/>
          <w:kern w:val="2"/>
          <w:sz w:val="32"/>
          <w:szCs w:val="32"/>
          <w:highlight w:val="none"/>
          <w:lang w:val="en-US" w:eastAsia="zh-CN" w:bidi="ar-SA"/>
        </w:rPr>
        <w:t>（二）民主择优。</w:t>
      </w:r>
      <w:r>
        <w:rPr>
          <w:rFonts w:hint="eastAsia" w:ascii="仿宋_GB2312" w:hAnsi="仿宋_GB2312" w:eastAsia="仿宋_GB2312" w:cs="仿宋_GB2312"/>
          <w:b w:val="0"/>
          <w:bCs/>
          <w:color w:val="auto"/>
          <w:sz w:val="32"/>
          <w:szCs w:val="32"/>
          <w:highlight w:val="none"/>
          <w:lang w:val="en-US" w:eastAsia="zh-CN"/>
        </w:rPr>
        <w:t>集团</w:t>
      </w:r>
      <w:r>
        <w:rPr>
          <w:rFonts w:hint="eastAsia" w:ascii="仿宋_GB2312" w:eastAsia="仿宋_GB2312"/>
          <w:strike w:val="0"/>
          <w:dstrike w:val="0"/>
          <w:color w:val="auto"/>
          <w:sz w:val="32"/>
          <w:szCs w:val="32"/>
          <w:highlight w:val="none"/>
          <w:u w:val="none"/>
          <w:lang w:val="en-US" w:eastAsia="zh-CN"/>
        </w:rPr>
        <w:t>公司</w:t>
      </w:r>
      <w:r>
        <w:rPr>
          <w:rFonts w:hint="eastAsia" w:ascii="仿宋_GB2312" w:hAnsi="仿宋_GB2312" w:eastAsia="仿宋_GB2312" w:cs="仿宋_GB2312"/>
          <w:b w:val="0"/>
          <w:bCs/>
          <w:color w:val="auto"/>
          <w:sz w:val="32"/>
          <w:szCs w:val="32"/>
          <w:highlight w:val="none"/>
          <w:lang w:val="en-US" w:eastAsia="zh-CN"/>
        </w:rPr>
        <w:t>工会</w:t>
      </w:r>
      <w:r>
        <w:rPr>
          <w:rFonts w:hint="eastAsia" w:ascii="仿宋_GB2312" w:hAnsi="仿宋_GB2312" w:eastAsia="仿宋_GB2312" w:cs="仿宋_GB2312"/>
          <w:color w:val="auto"/>
          <w:kern w:val="0"/>
          <w:sz w:val="32"/>
          <w:szCs w:val="32"/>
          <w:highlight w:val="none"/>
          <w:lang w:val="en-US" w:eastAsia="zh-CN"/>
        </w:rPr>
        <w:t>对基层申报推荐的候选对象按照推荐评选条件进行汇总审核，提出</w:t>
      </w:r>
      <w:r>
        <w:rPr>
          <w:rFonts w:hint="eastAsia" w:ascii="仿宋_GB2312" w:hAnsi="仿宋_GB2312" w:eastAsia="仿宋_GB2312" w:cs="仿宋_GB2312"/>
          <w:b w:val="0"/>
          <w:bCs/>
          <w:color w:val="auto"/>
          <w:sz w:val="32"/>
          <w:szCs w:val="32"/>
          <w:highlight w:val="none"/>
          <w:lang w:val="en-US" w:eastAsia="zh-CN"/>
        </w:rPr>
        <w:t>五好文明家庭、巾帼建功立业先进</w:t>
      </w:r>
      <w:r>
        <w:rPr>
          <w:rFonts w:hint="eastAsia" w:ascii="仿宋_GB2312" w:hAnsi="仿宋_GB2312" w:eastAsia="仿宋_GB2312" w:cs="仿宋_GB2312"/>
          <w:color w:val="auto"/>
          <w:kern w:val="0"/>
          <w:sz w:val="32"/>
          <w:szCs w:val="32"/>
          <w:highlight w:val="none"/>
          <w:lang w:val="en-US" w:eastAsia="zh-CN"/>
        </w:rPr>
        <w:t>建议名单，</w:t>
      </w:r>
      <w:r>
        <w:rPr>
          <w:rFonts w:hint="eastAsia" w:ascii="仿宋_GB2312" w:hAnsi="仿宋_GB2312" w:eastAsia="仿宋_GB2312" w:cs="仿宋_GB2312"/>
          <w:color w:val="000000" w:themeColor="text1"/>
          <w:sz w:val="32"/>
          <w:szCs w:val="32"/>
          <w:highlight w:val="none"/>
          <w14:textFill>
            <w14:solidFill>
              <w14:schemeClr w14:val="tx1"/>
            </w14:solidFill>
          </w14:textFill>
        </w:rPr>
        <w:t>报</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集团</w:t>
      </w:r>
      <w:r>
        <w:rPr>
          <w:rFonts w:hint="eastAsia" w:ascii="仿宋_GB2312" w:eastAsia="仿宋_GB2312"/>
          <w:strike w:val="0"/>
          <w:dstrike w:val="0"/>
          <w:color w:val="auto"/>
          <w:sz w:val="32"/>
          <w:szCs w:val="32"/>
          <w:highlight w:val="none"/>
          <w:u w:val="none"/>
          <w:lang w:val="en-US" w:eastAsia="zh-CN"/>
        </w:rPr>
        <w:t>公司</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工会</w:t>
      </w:r>
      <w:r>
        <w:rPr>
          <w:rFonts w:hint="eastAsia" w:ascii="仿宋_GB2312" w:hAnsi="仿宋_GB2312" w:eastAsia="仿宋_GB2312" w:cs="仿宋_GB2312"/>
          <w:color w:val="000000" w:themeColor="text1"/>
          <w:sz w:val="32"/>
          <w:szCs w:val="32"/>
          <w:highlight w:val="none"/>
          <w14:textFill>
            <w14:solidFill>
              <w14:schemeClr w14:val="tx1"/>
            </w14:solidFill>
          </w14:textFill>
        </w:rPr>
        <w:t>常委会审议</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确定</w:t>
      </w:r>
      <w:r>
        <w:rPr>
          <w:rFonts w:hint="eastAsia" w:ascii="仿宋_GB2312" w:hAnsi="等线" w:eastAsia="仿宋_GB2312" w:cs="仿宋_GB2312"/>
          <w:kern w:val="2"/>
          <w:sz w:val="32"/>
          <w:szCs w:val="32"/>
          <w:lang w:val="en-US" w:eastAsia="zh-CN"/>
        </w:rPr>
        <w:t>拟表彰名单；</w:t>
      </w:r>
    </w:p>
    <w:p w14:paraId="0ABA87F4">
      <w:pPr>
        <w:pStyle w:val="4"/>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20" w:lineRule="exact"/>
        <w:ind w:firstLine="640" w:firstLineChars="200"/>
        <w:jc w:val="left"/>
        <w:textAlignment w:val="auto"/>
        <w:rPr>
          <w:rFonts w:hint="eastAsia" w:ascii="仿宋_GB2312" w:hAnsi="等线" w:eastAsia="仿宋_GB2312" w:cs="仿宋_GB2312"/>
          <w:kern w:val="2"/>
          <w:sz w:val="32"/>
          <w:szCs w:val="32"/>
          <w:lang w:val="en-US" w:eastAsia="zh-CN"/>
        </w:rPr>
      </w:pPr>
      <w:r>
        <w:rPr>
          <w:rFonts w:hint="eastAsia" w:ascii="楷体_GB2312" w:hAnsi="楷体_GB2312" w:eastAsia="楷体_GB2312" w:cs="楷体_GB2312"/>
          <w:b w:val="0"/>
          <w:bCs w:val="0"/>
          <w:color w:val="auto"/>
          <w:kern w:val="2"/>
          <w:sz w:val="32"/>
          <w:szCs w:val="32"/>
          <w:highlight w:val="none"/>
          <w:lang w:val="en-US" w:eastAsia="zh-CN" w:bidi="ar-SA"/>
        </w:rPr>
        <w:t>（三）审定公示。</w:t>
      </w:r>
      <w:r>
        <w:rPr>
          <w:rFonts w:hint="eastAsia" w:ascii="仿宋_GB2312" w:hAnsi="等线" w:eastAsia="仿宋_GB2312" w:cs="仿宋_GB2312"/>
          <w:kern w:val="2"/>
          <w:sz w:val="32"/>
          <w:szCs w:val="32"/>
          <w:lang w:val="en-US" w:eastAsia="zh-CN"/>
        </w:rPr>
        <w:t>将拟表彰名单呈报集团公司党委审议同意后，按程序</w:t>
      </w:r>
      <w:r>
        <w:rPr>
          <w:rFonts w:hint="eastAsia" w:ascii="仿宋_GB2312" w:hAnsi="仿宋_GB2312" w:eastAsia="仿宋_GB2312" w:cs="仿宋_GB2312"/>
          <w:b w:val="0"/>
          <w:bCs/>
          <w:color w:val="auto"/>
          <w:sz w:val="32"/>
          <w:szCs w:val="32"/>
          <w:highlight w:val="none"/>
          <w:lang w:val="en-US" w:eastAsia="zh-CN"/>
        </w:rPr>
        <w:t>公示3个工作日，接受公众监督。公示期内，</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由集团公司工会收集反馈意见，公示对象若有不符合评选条件的，提交工会常委会审议，确有不符合条件的，直接取消评选资格，不再递补。</w:t>
      </w:r>
      <w:r>
        <w:rPr>
          <w:rFonts w:hint="eastAsia" w:ascii="仿宋_GB2312" w:hAnsi="等线" w:eastAsia="仿宋_GB2312" w:cs="仿宋_GB2312"/>
          <w:kern w:val="2"/>
          <w:sz w:val="32"/>
          <w:szCs w:val="32"/>
          <w:lang w:val="en-US" w:eastAsia="zh-CN"/>
        </w:rPr>
        <w:t>公示结束后，按程序进行表彰。</w:t>
      </w:r>
    </w:p>
    <w:p w14:paraId="2A5AB1DC">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第四节  表彰奖励</w:t>
      </w:r>
    </w:p>
    <w:p w14:paraId="793D9141">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pPr>
      <w:r>
        <w:rPr>
          <w:rFonts w:hint="eastAsia" w:ascii="仿宋_GB2312" w:hAnsi="仿宋_GB2312" w:eastAsia="仿宋_GB2312" w:cs="仿宋_GB2312"/>
          <w:b w:val="0"/>
          <w:bCs/>
          <w:color w:val="auto"/>
          <w:sz w:val="32"/>
          <w:szCs w:val="32"/>
          <w:highlight w:val="none"/>
          <w:lang w:val="en-US" w:eastAsia="zh-CN"/>
        </w:rPr>
        <w:t>五好文明家庭、巾帼建功立业先进</w:t>
      </w:r>
      <w:r>
        <w:rPr>
          <w:rFonts w:hint="eastAsia" w:ascii="仿宋_GB2312" w:eastAsia="仿宋_GB2312"/>
          <w:strike w:val="0"/>
          <w:dstrike w:val="0"/>
          <w:color w:val="auto"/>
          <w:sz w:val="32"/>
          <w:szCs w:val="32"/>
          <w:highlight w:val="none"/>
          <w:u w:val="none"/>
          <w:lang w:val="en-US" w:eastAsia="zh-CN"/>
        </w:rPr>
        <w:t>奖励奖金</w:t>
      </w:r>
      <w:r>
        <w:rPr>
          <w:rFonts w:hint="eastAsia" w:ascii="仿宋_GB2312" w:eastAsia="仿宋_GB2312"/>
          <w:strike w:val="0"/>
          <w:dstrike w:val="0"/>
          <w:color w:val="auto"/>
          <w:sz w:val="32"/>
          <w:szCs w:val="32"/>
          <w:highlight w:val="none"/>
          <w:u w:val="none"/>
        </w:rPr>
        <w:t>参照《中国贵州茅台酒厂（集团）有限责任公司表彰奖励活动管理办法》</w:t>
      </w:r>
      <w:r>
        <w:rPr>
          <w:rFonts w:hint="eastAsia" w:ascii="仿宋_GB2312" w:eastAsia="仿宋_GB2312"/>
          <w:strike w:val="0"/>
          <w:dstrike w:val="0"/>
          <w:color w:val="auto"/>
          <w:sz w:val="32"/>
          <w:szCs w:val="32"/>
          <w:highlight w:val="none"/>
          <w:u w:val="none"/>
          <w:lang w:val="en-US" w:eastAsia="zh-CN"/>
        </w:rPr>
        <w:t>执行，在集团公司工会经费中列支</w:t>
      </w:r>
      <w:r>
        <w:rPr>
          <w:rFonts w:hint="eastAsia" w:ascii="仿宋_GB2312" w:hAnsi="仿宋_GB2312" w:eastAsia="仿宋_GB2312" w:cs="仿宋_GB2312"/>
          <w:color w:val="000000" w:themeColor="text1"/>
          <w:kern w:val="2"/>
          <w:sz w:val="32"/>
          <w:szCs w:val="32"/>
          <w:highlight w:val="none"/>
          <w:lang w:val="en-US" w:eastAsia="zh-CN" w:bidi="ar-SA"/>
          <w14:textFill>
            <w14:solidFill>
              <w14:schemeClr w14:val="tx1"/>
            </w14:solidFill>
          </w14:textFill>
        </w:rPr>
        <w:t>。</w:t>
      </w:r>
    </w:p>
    <w:p w14:paraId="1187BD82">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default" w:ascii="仿宋_GB2312" w:hAnsi="仿宋_GB2312" w:eastAsia="仿宋_GB2312" w:cs="仿宋_GB2312"/>
          <w:color w:val="auto"/>
          <w:sz w:val="32"/>
          <w:szCs w:val="32"/>
          <w:lang w:val="en-US" w:eastAsia="zh-CN"/>
        </w:rPr>
      </w:pPr>
    </w:p>
    <w:p w14:paraId="27821DD5">
      <w:pPr>
        <w:pStyle w:val="13"/>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620" w:lineRule="exact"/>
        <w:ind w:left="0" w:leftChars="0" w:right="0" w:rightChars="0" w:firstLine="0" w:firstLineChars="0"/>
        <w:textAlignment w:val="auto"/>
        <w:rPr>
          <w:rFonts w:hint="eastAsia" w:ascii="方正小标宋简体" w:hAnsi="方正小标宋简体" w:eastAsia="方正小标宋简体" w:cs="方正小标宋简体"/>
          <w:b w:val="0"/>
          <w:bCs w:val="0"/>
          <w:color w:val="000000" w:themeColor="text1"/>
          <w:w w:val="98"/>
          <w:kern w:val="2"/>
          <w:sz w:val="32"/>
          <w:szCs w:val="32"/>
          <w:lang w:val="en-US" w:eastAsia="zh-CN" w:bidi="ar-SA"/>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w w:val="98"/>
          <w:kern w:val="2"/>
          <w:sz w:val="32"/>
          <w:szCs w:val="32"/>
          <w:lang w:val="en-US" w:eastAsia="zh-CN" w:bidi="ar-SA"/>
          <w14:textFill>
            <w14:solidFill>
              <w14:schemeClr w14:val="tx1"/>
            </w14:solidFill>
          </w14:textFill>
        </w:rPr>
        <w:t>第五章  先进基层工会、优秀工会工作者和工会活动积极分子</w:t>
      </w:r>
    </w:p>
    <w:p w14:paraId="3BB280C4">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第一节  评选对象、频次及名额分配</w:t>
      </w:r>
    </w:p>
    <w:p w14:paraId="310259F1">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default"/>
          <w:lang w:val="en-US"/>
        </w:rPr>
      </w:pPr>
      <w:r>
        <w:rPr>
          <w:rFonts w:hint="eastAsia" w:ascii="仿宋_GB2312" w:hAnsi="仿宋_GB2312" w:eastAsia="仿宋_GB2312" w:cs="仿宋_GB2312"/>
          <w:b w:val="0"/>
          <w:bCs/>
          <w:color w:val="auto"/>
          <w:kern w:val="2"/>
          <w:sz w:val="32"/>
          <w:szCs w:val="32"/>
          <w:highlight w:val="none"/>
          <w:lang w:val="en-US" w:eastAsia="zh-CN" w:bidi="ar-SA"/>
        </w:rPr>
        <w:t>先进基层工会、</w:t>
      </w:r>
      <w:r>
        <w:rPr>
          <w:rFonts w:hint="eastAsia" w:ascii="仿宋_GB2312" w:hAnsi="仿宋_GB2312" w:eastAsia="仿宋_GB2312" w:cs="仿宋_GB2312"/>
          <w:b w:val="0"/>
          <w:bCs/>
          <w:color w:val="auto"/>
          <w:sz w:val="32"/>
          <w:szCs w:val="32"/>
          <w:highlight w:val="none"/>
          <w:lang w:val="en-US" w:eastAsia="zh-CN"/>
        </w:rPr>
        <w:t>优秀工会工作者和工会活动积极分子的评选表彰每年举行1次，由集团公司工会按程序组织评选。</w:t>
      </w:r>
    </w:p>
    <w:p w14:paraId="3162FB3E">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先进基层工会：</w:t>
      </w:r>
    </w:p>
    <w:p w14:paraId="6BF97BCB">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（一）先进基层工会为建立至少1年以上的基层工会；</w:t>
      </w:r>
    </w:p>
    <w:p w14:paraId="3167A18D">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（二）评选数量为不超过评选对象的13%或不超过5个。</w:t>
      </w:r>
    </w:p>
    <w:p w14:paraId="668CC845">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auto"/>
          <w:sz w:val="32"/>
          <w:szCs w:val="32"/>
          <w:highlight w:val="none"/>
          <w:lang w:val="en-US" w:eastAsia="zh-CN"/>
        </w:rPr>
        <w:t>优秀工会工作者：</w:t>
      </w:r>
    </w:p>
    <w:p w14:paraId="40BC2C01">
      <w:pPr>
        <w:pStyle w:val="4"/>
        <w:keepNext w:val="0"/>
        <w:keepLines w:val="0"/>
        <w:pageBreakBefore w:val="0"/>
        <w:numPr>
          <w:ilvl w:val="0"/>
          <w:numId w:val="12"/>
        </w:numPr>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茅台集团各基层工会在岗在册工会会员，连续从事工会工作3年及以上，具有突出工作业绩；</w:t>
      </w:r>
    </w:p>
    <w:p w14:paraId="067D2AD6">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优秀工会工作者评选数量不超过5人。包含基层工会负责人、工会委员、工会工作人员、女工工作者。按会员人数1000人以下每个基层工会1名候选人，1000人至5000人每个基层工会2名候选人，5000人以上每个基层工会5名候选人进行候选人名额分配。</w:t>
      </w:r>
    </w:p>
    <w:p w14:paraId="1AB58B60">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val="0"/>
          <w:bCs/>
          <w:color w:val="auto"/>
          <w:sz w:val="32"/>
          <w:szCs w:val="32"/>
          <w:highlight w:val="none"/>
          <w:lang w:val="en-US" w:eastAsia="zh-CN"/>
        </w:rPr>
        <w:t>工会活动积极分子：</w:t>
      </w:r>
    </w:p>
    <w:p w14:paraId="594EB01F">
      <w:pPr>
        <w:pStyle w:val="4"/>
        <w:keepNext w:val="0"/>
        <w:keepLines w:val="0"/>
        <w:pageBreakBefore w:val="0"/>
        <w:numPr>
          <w:ilvl w:val="0"/>
          <w:numId w:val="13"/>
        </w:numPr>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茅台集团各基层工会在岗在册工会会员，并在茅台集团各基层工会累计工作2年及以上；</w:t>
      </w:r>
    </w:p>
    <w:p w14:paraId="4DEF6419">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（二）工会活动积极分子评选数量为不超过评选对象的1.2%。按1.2%比例计算后，基层工会工会活动积极分子数量≥80人时，按80人计算。计算评选名额时若遇小数，小数点后面数据不计入取整，保底1人。</w:t>
      </w:r>
    </w:p>
    <w:p w14:paraId="5348E1E3">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第二节  评选条件</w:t>
      </w:r>
    </w:p>
    <w:p w14:paraId="749AC6D7">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先进基层工会：</w:t>
      </w:r>
    </w:p>
    <w:p w14:paraId="678F949C">
      <w:pPr>
        <w:pStyle w:val="4"/>
        <w:keepNext w:val="0"/>
        <w:keepLines w:val="0"/>
        <w:pageBreakBefore w:val="0"/>
        <w:widowControl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拥护党的路线、方针、政策，坚持以习近平新时代中国特色社会主义思想为指导，认真学习宣传贯彻党的二十大精神、习近平总书记关于工人阶级和工会工作的重要论述精神，能够做到以忠诚可靠赓续政治本色，以劳动创造担当使命任务，以过硬本领展现时代风采，以团结奋斗弘扬崇高品格；</w:t>
      </w:r>
    </w:p>
    <w:p w14:paraId="46700687">
      <w:pPr>
        <w:pStyle w:val="4"/>
        <w:keepNext w:val="0"/>
        <w:keepLines w:val="0"/>
        <w:pageBreakBefore w:val="0"/>
        <w:widowControl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（二）推动科学发展，促进企业和谐，发展和谐劳动关系，维护职工队伍和企业稳定，切实维护职工合法权益，竭诚为职工群众服务；</w:t>
      </w:r>
    </w:p>
    <w:p w14:paraId="255B3434">
      <w:pPr>
        <w:pStyle w:val="4"/>
        <w:keepNext w:val="0"/>
        <w:keepLines w:val="0"/>
        <w:pageBreakBefore w:val="0"/>
        <w:widowControl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（三）围绕工会职能定位开展活动，开展得有亮点有特色，积极组织参加集团</w:t>
      </w:r>
      <w:r>
        <w:rPr>
          <w:rFonts w:hint="eastAsia" w:ascii="仿宋_GB2312" w:eastAsia="仿宋_GB2312"/>
          <w:strike w:val="0"/>
          <w:dstrike w:val="0"/>
          <w:color w:val="auto"/>
          <w:sz w:val="32"/>
          <w:szCs w:val="32"/>
          <w:highlight w:val="none"/>
          <w:u w:val="none"/>
          <w:lang w:val="en-US" w:eastAsia="zh-CN"/>
        </w:rPr>
        <w:t>公司</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工会举办的各项活动，职工参与率较高，精神文明建设有成效，能保质保量按时完成集团</w:t>
      </w:r>
      <w:r>
        <w:rPr>
          <w:rFonts w:hint="eastAsia" w:ascii="仿宋_GB2312" w:eastAsia="仿宋_GB2312"/>
          <w:strike w:val="0"/>
          <w:dstrike w:val="0"/>
          <w:color w:val="auto"/>
          <w:sz w:val="32"/>
          <w:szCs w:val="32"/>
          <w:highlight w:val="none"/>
          <w:u w:val="none"/>
          <w:lang w:val="en-US" w:eastAsia="zh-CN"/>
        </w:rPr>
        <w:t>公司</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工会交办的各项任务。</w:t>
      </w:r>
    </w:p>
    <w:p w14:paraId="548E1E12">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楷体_GB2312" w:hAnsi="楷体_GB2312" w:eastAsia="楷体_GB2312" w:cs="楷体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优秀工会工作者：</w:t>
      </w:r>
    </w:p>
    <w:p w14:paraId="729CBC72">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（一）认真学习并执行党的路线方针政策，严格遵守国家法律法规，遵章守纪；</w:t>
      </w:r>
    </w:p>
    <w:p w14:paraId="70C6DBF8">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（二）积极为群众办实事、做好事、解难事，主动维护职工合法权益，提高群众话语权，廉洁奉公，为人正派，坚持原则，敢于担当，处事公平公正，受到职工群众信赖；</w:t>
      </w:r>
    </w:p>
    <w:p w14:paraId="0C8C37B7">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（三）认真学习工会业务知识，熟悉工会有关方针、政策，发挥了工会组织的桥梁纽带作用，积极组织开展工会活动，成绩突出，保质保量完成集团</w:t>
      </w:r>
      <w:r>
        <w:rPr>
          <w:rFonts w:hint="eastAsia" w:ascii="仿宋_GB2312" w:eastAsia="仿宋_GB2312"/>
          <w:strike w:val="0"/>
          <w:dstrike w:val="0"/>
          <w:color w:val="auto"/>
          <w:sz w:val="32"/>
          <w:szCs w:val="32"/>
          <w:highlight w:val="none"/>
          <w:u w:val="none"/>
          <w:lang w:val="en-US" w:eastAsia="zh-CN"/>
        </w:rPr>
        <w:t>公司</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工会下达的各项任务；</w:t>
      </w:r>
    </w:p>
    <w:p w14:paraId="01AA137B">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（四）热心工会工作，热心为职工说话办事，如实反映职工的意见、愿望和要求，自觉接受职工的批评和监督；</w:t>
      </w:r>
    </w:p>
    <w:p w14:paraId="5A7E8325">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（五）加强职工队伍建设，努力提高广大职工思想道德和业务素质，工作开拓进取，富有实效，受到党组织和广大职工称赞；</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br w:type="textWrapping"/>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 xml:space="preserve">    （六）在推进工会民主管理、协调党群关系、为职工排忧解难方面成绩显著。</w:t>
      </w:r>
    </w:p>
    <w:p w14:paraId="70E379B9">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工会活动积极分子：</w:t>
      </w:r>
    </w:p>
    <w:p w14:paraId="792B6AEC">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（一）认真学习党的方针、政策和国家法律法规，遵章守纪，热爱工会事业，遵守社会公德，尊重公序良俗；</w:t>
      </w:r>
    </w:p>
    <w:p w14:paraId="0AF56096">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（二）积极参与集团</w:t>
      </w:r>
      <w:r>
        <w:rPr>
          <w:rFonts w:hint="eastAsia" w:ascii="仿宋_GB2312" w:eastAsia="仿宋_GB2312"/>
          <w:strike w:val="0"/>
          <w:dstrike w:val="0"/>
          <w:color w:val="auto"/>
          <w:sz w:val="32"/>
          <w:szCs w:val="32"/>
          <w:highlight w:val="none"/>
          <w:u w:val="none"/>
          <w:lang w:val="en-US" w:eastAsia="zh-CN"/>
        </w:rPr>
        <w:t>公司工会</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及基层工会的各类工会活动，履行会员义务、工会活动表现突出；</w:t>
      </w:r>
    </w:p>
    <w:p w14:paraId="24913F0A">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（三）密切联系职工，具有良好的群众基础，努力完成所在基层工会布置的工作任务；</w:t>
      </w:r>
    </w:p>
    <w:p w14:paraId="6FDD35BC">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（四）团结同事，文明礼貌，自觉抵制各种不正之风。</w:t>
      </w:r>
    </w:p>
    <w:p w14:paraId="4E9BF987">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评选周期内有下列情况的基层工会，不得参评先进基层工会：</w:t>
      </w:r>
    </w:p>
    <w:p w14:paraId="0310FD3A">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（一）未及时、足额收缴会费的；</w:t>
      </w:r>
    </w:p>
    <w:p w14:paraId="73090F10">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（二）预算完成率未达60%的；</w:t>
      </w:r>
    </w:p>
    <w:p w14:paraId="2CD51400">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（三）未按时组织召开职代会或职工大会的；</w:t>
      </w:r>
    </w:p>
    <w:p w14:paraId="2F5D219F">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（四）未按要求及时、准确上报各类报表和材料超过2次的；</w:t>
      </w:r>
    </w:p>
    <w:p w14:paraId="3DF5EAF3">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（五）未组织所在基层工会职工参加集团</w:t>
      </w:r>
      <w:r>
        <w:rPr>
          <w:rFonts w:hint="eastAsia" w:ascii="仿宋_GB2312" w:eastAsia="仿宋_GB2312"/>
          <w:strike w:val="0"/>
          <w:dstrike w:val="0"/>
          <w:color w:val="auto"/>
          <w:sz w:val="32"/>
          <w:szCs w:val="32"/>
          <w:highlight w:val="none"/>
          <w:u w:val="none"/>
          <w:lang w:val="en-US" w:eastAsia="zh-CN"/>
        </w:rPr>
        <w:t>公司</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工会活动2次（含2次）以上的；</w:t>
      </w:r>
    </w:p>
    <w:p w14:paraId="7C90400E">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（六）基层工会负责人未按要求参加集团</w:t>
      </w:r>
      <w:r>
        <w:rPr>
          <w:rFonts w:hint="eastAsia" w:ascii="仿宋_GB2312" w:eastAsia="仿宋_GB2312"/>
          <w:strike w:val="0"/>
          <w:dstrike w:val="0"/>
          <w:color w:val="auto"/>
          <w:sz w:val="32"/>
          <w:szCs w:val="32"/>
          <w:highlight w:val="none"/>
          <w:u w:val="none"/>
          <w:lang w:val="en-US" w:eastAsia="zh-CN"/>
        </w:rPr>
        <w:t>公司</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工会集中学习培训的。</w:t>
      </w:r>
    </w:p>
    <w:p w14:paraId="02FF4A98">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评选周期内有下列情况的工会工作者、会员，不得参评为优秀工会工作者、工会活动积极分子：</w:t>
      </w:r>
    </w:p>
    <w:p w14:paraId="5B694B8B">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left="420" w:leftChars="0" w:right="0" w:rightChars="0" w:firstLine="320" w:firstLineChars="100"/>
        <w:jc w:val="left"/>
        <w:textAlignment w:val="auto"/>
        <w:rPr>
          <w:rFonts w:hint="eastAsia" w:ascii="仿宋_GB2312" w:hAnsi="等线" w:eastAsia="仿宋_GB2312" w:cs="仿宋_GB2312"/>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（一）</w:t>
      </w:r>
      <w:r>
        <w:rPr>
          <w:rFonts w:hint="eastAsia" w:ascii="仿宋_GB2312" w:hAnsi="等线" w:eastAsia="仿宋_GB2312" w:cs="仿宋_GB2312"/>
          <w:kern w:val="2"/>
          <w:sz w:val="32"/>
          <w:szCs w:val="32"/>
          <w:lang w:val="en-US" w:eastAsia="zh-CN"/>
        </w:rPr>
        <w:t>因违法犯罪，受到行政或刑事处罚的；</w:t>
      </w:r>
    </w:p>
    <w:p w14:paraId="632190EE">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left="420" w:leftChars="0" w:right="0" w:rightChars="0" w:firstLine="320" w:firstLineChars="100"/>
        <w:jc w:val="left"/>
        <w:textAlignment w:val="auto"/>
        <w:rPr>
          <w:rFonts w:hint="eastAsia" w:ascii="仿宋_GB2312" w:hAnsi="等线" w:eastAsia="仿宋_GB2312" w:cs="仿宋_GB2312"/>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（二）</w:t>
      </w:r>
      <w:r>
        <w:rPr>
          <w:rFonts w:hint="eastAsia" w:ascii="仿宋_GB2312" w:hAnsi="等线" w:eastAsia="仿宋_GB2312" w:cs="仿宋_GB2312"/>
          <w:kern w:val="2"/>
          <w:sz w:val="32"/>
          <w:szCs w:val="32"/>
          <w:lang w:val="en-US" w:eastAsia="zh-CN"/>
        </w:rPr>
        <w:t>因违规违纪，受到公司通报批评及以上处分的；</w:t>
      </w:r>
    </w:p>
    <w:p w14:paraId="7C0166C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left="420" w:leftChars="0" w:right="0" w:rightChars="0" w:firstLine="320" w:firstLineChars="100"/>
        <w:jc w:val="left"/>
        <w:textAlignment w:val="auto"/>
        <w:rPr>
          <w:rFonts w:hint="eastAsia" w:ascii="仿宋_GB2312" w:hAnsi="等线" w:eastAsia="仿宋_GB2312" w:cs="仿宋_GB2312"/>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（三）</w:t>
      </w:r>
      <w:r>
        <w:rPr>
          <w:rFonts w:hint="eastAsia" w:ascii="仿宋_GB2312" w:hAnsi="等线" w:eastAsia="仿宋_GB2312" w:cs="仿宋_GB2312"/>
          <w:b w:val="0"/>
          <w:bCs w:val="0"/>
          <w:kern w:val="2"/>
          <w:sz w:val="32"/>
          <w:szCs w:val="32"/>
          <w:lang w:val="en-US" w:eastAsia="zh-CN"/>
        </w:rPr>
        <w:t>评选年度</w:t>
      </w:r>
      <w:r>
        <w:rPr>
          <w:rFonts w:hint="eastAsia" w:ascii="仿宋_GB2312" w:hAnsi="等线" w:eastAsia="仿宋_GB2312" w:cs="仿宋_GB2312"/>
          <w:kern w:val="2"/>
          <w:sz w:val="32"/>
          <w:szCs w:val="32"/>
          <w:lang w:val="en-US" w:eastAsia="zh-CN"/>
        </w:rPr>
        <w:t>正在接受或受到公司党纪处分或行政处分的；</w:t>
      </w:r>
    </w:p>
    <w:p w14:paraId="7896DBA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left="420" w:leftChars="0" w:right="0" w:rightChars="0" w:firstLine="320" w:firstLineChars="100"/>
        <w:jc w:val="left"/>
        <w:textAlignment w:val="auto"/>
        <w:rPr>
          <w:rFonts w:hint="eastAsia" w:ascii="仿宋_GB2312" w:hAnsi="等线" w:eastAsia="仿宋_GB2312" w:cs="仿宋_GB2312"/>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（四）</w:t>
      </w:r>
      <w:r>
        <w:rPr>
          <w:rFonts w:hint="eastAsia" w:ascii="仿宋_GB2312" w:hAnsi="等线" w:eastAsia="仿宋_GB2312" w:cs="仿宋_GB2312"/>
          <w:kern w:val="2"/>
          <w:sz w:val="32"/>
          <w:szCs w:val="32"/>
          <w:lang w:val="en-US" w:eastAsia="zh-CN"/>
        </w:rPr>
        <w:t>发生“三违”行为（违章指挥、违章作业、违反劳动纪律）受到处理或因“三违”行为引发生产安全事故的；</w:t>
      </w:r>
    </w:p>
    <w:p w14:paraId="485D089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left="420" w:leftChars="0" w:right="0" w:rightChars="0" w:firstLine="320" w:firstLineChars="100"/>
        <w:jc w:val="left"/>
        <w:textAlignment w:val="auto"/>
        <w:rPr>
          <w:rFonts w:hint="eastAsia" w:ascii="仿宋_GB2312" w:hAnsi="等线" w:eastAsia="仿宋_GB2312" w:cs="仿宋_GB2312"/>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（五）</w:t>
      </w:r>
      <w:r>
        <w:rPr>
          <w:rFonts w:hint="eastAsia" w:ascii="仿宋_GB2312" w:hAnsi="等线" w:eastAsia="仿宋_GB2312" w:cs="仿宋_GB2312"/>
          <w:kern w:val="2"/>
          <w:sz w:val="32"/>
          <w:szCs w:val="32"/>
          <w:lang w:val="en-US" w:eastAsia="zh-CN"/>
        </w:rPr>
        <w:t>参与群体性事件、非正常上访等影响社会治安秩序的；</w:t>
      </w:r>
    </w:p>
    <w:p w14:paraId="181C5E56">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left="420" w:leftChars="0" w:right="0" w:rightChars="0" w:firstLine="320" w:firstLineChars="100"/>
        <w:jc w:val="left"/>
        <w:textAlignment w:val="auto"/>
        <w:rPr>
          <w:rFonts w:hint="eastAsia" w:ascii="仿宋_GB2312" w:hAnsi="等线" w:eastAsia="仿宋_GB2312" w:cs="仿宋_GB2312"/>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（六）</w:t>
      </w:r>
      <w:r>
        <w:rPr>
          <w:rFonts w:hint="eastAsia" w:ascii="仿宋_GB2312" w:hAnsi="等线" w:eastAsia="仿宋_GB2312" w:cs="仿宋_GB2312"/>
          <w:kern w:val="2"/>
          <w:sz w:val="32"/>
          <w:szCs w:val="32"/>
          <w:lang w:val="en-US" w:eastAsia="zh-CN"/>
        </w:rPr>
        <w:t>泄漏公司秘密、参与制售假冒侵权产品、侵犯公司知识产权行为的；</w:t>
      </w:r>
    </w:p>
    <w:p w14:paraId="398DA3B3">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left="420" w:leftChars="0" w:right="0" w:rightChars="0" w:firstLine="320" w:firstLineChars="100"/>
        <w:jc w:val="left"/>
        <w:textAlignment w:val="auto"/>
        <w:rPr>
          <w:rFonts w:hint="eastAsia" w:ascii="仿宋_GB2312" w:hAnsi="等线" w:eastAsia="仿宋_GB2312" w:cs="仿宋_GB2312"/>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（七）</w:t>
      </w:r>
      <w:r>
        <w:rPr>
          <w:rFonts w:hint="eastAsia" w:ascii="仿宋_GB2312" w:hAnsi="等线" w:eastAsia="仿宋_GB2312" w:cs="仿宋_GB2312"/>
          <w:kern w:val="2"/>
          <w:sz w:val="32"/>
          <w:szCs w:val="32"/>
          <w:lang w:val="en-US" w:eastAsia="zh-CN"/>
        </w:rPr>
        <w:t>发生重大质量事故、生产安全和食品安全事故；</w:t>
      </w:r>
    </w:p>
    <w:p w14:paraId="6C3F6CD1">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left="420" w:leftChars="0" w:right="0" w:rightChars="0" w:firstLine="320" w:firstLineChars="100"/>
        <w:jc w:val="left"/>
        <w:textAlignment w:val="auto"/>
        <w:rPr>
          <w:rFonts w:hint="eastAsia" w:ascii="仿宋_GB2312" w:hAnsi="等线" w:eastAsia="仿宋_GB2312" w:cs="仿宋_GB2312"/>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（八）</w:t>
      </w:r>
      <w:r>
        <w:rPr>
          <w:rFonts w:hint="eastAsia" w:ascii="仿宋_GB2312" w:hAnsi="等线" w:eastAsia="仿宋_GB2312" w:cs="仿宋_GB2312"/>
          <w:kern w:val="2"/>
          <w:sz w:val="32"/>
          <w:szCs w:val="32"/>
          <w:lang w:val="en-US" w:eastAsia="zh-CN"/>
        </w:rPr>
        <w:t>违反公司财务规定、从事公司禁止的第二职业等违规违纪行为的；</w:t>
      </w:r>
    </w:p>
    <w:p w14:paraId="196E6F35">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620" w:lineRule="exact"/>
        <w:ind w:left="420" w:leftChars="0" w:right="0" w:rightChars="0" w:firstLine="320" w:firstLineChars="100"/>
        <w:jc w:val="left"/>
        <w:textAlignment w:val="auto"/>
        <w:rPr>
          <w:rFonts w:hint="eastAsia" w:ascii="仿宋_GB2312" w:hAnsi="等线" w:eastAsia="仿宋_GB2312" w:cs="仿宋_GB2312"/>
          <w:b w:val="0"/>
          <w:bCs w:val="0"/>
          <w:kern w:val="2"/>
          <w:sz w:val="32"/>
          <w:szCs w:val="32"/>
          <w:lang w:val="en-US" w:eastAsia="zh-CN"/>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（九）</w:t>
      </w:r>
      <w:r>
        <w:rPr>
          <w:rFonts w:hint="eastAsia" w:ascii="仿宋_GB2312" w:hAnsi="等线" w:eastAsia="仿宋_GB2312" w:cs="仿宋_GB2312"/>
          <w:b w:val="0"/>
          <w:bCs w:val="0"/>
          <w:kern w:val="2"/>
          <w:sz w:val="32"/>
          <w:szCs w:val="32"/>
          <w:lang w:val="en-US" w:eastAsia="zh-CN"/>
        </w:rPr>
        <w:t>其他不宜参与评先评优的情形。</w:t>
      </w:r>
    </w:p>
    <w:p w14:paraId="0DC6F0BE">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default"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第三节  评选程序</w:t>
      </w:r>
    </w:p>
    <w:p w14:paraId="59F6D0F1">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先进基层工会：</w:t>
      </w:r>
    </w:p>
    <w:p w14:paraId="43A56F0B">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根据评选年度的工会考核得分排名，排除不符合评选基本条件的基层工会，推荐前20%（计算名额存在小数时向上取整）的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基层工会候选集体在所在基层工会审核评选周期内是否存在</w:t>
      </w:r>
      <w:r>
        <w:rPr>
          <w:rFonts w:hint="eastAsia" w:ascii="仿宋_GB2312" w:hAnsi="仿宋_GB2312" w:eastAsia="仿宋_GB2312" w:cs="仿宋_GB2312"/>
          <w:color w:val="000000" w:themeColor="text1"/>
          <w:sz w:val="32"/>
          <w:szCs w:val="32"/>
          <w14:textFill>
            <w14:solidFill>
              <w14:schemeClr w14:val="tx1"/>
            </w14:solidFill>
          </w14:textFill>
        </w:rPr>
        <w:t>重大安全事故</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被上级工会通报</w:t>
      </w:r>
      <w:r>
        <w:rPr>
          <w:rFonts w:hint="eastAsia" w:ascii="仿宋_GB2312" w:hAnsi="仿宋_GB2312" w:eastAsia="仿宋_GB2312" w:cs="仿宋_GB2312"/>
          <w:color w:val="000000" w:themeColor="text1"/>
          <w:sz w:val="32"/>
          <w:szCs w:val="32"/>
          <w14:textFill>
            <w14:solidFill>
              <w14:schemeClr w14:val="tx1"/>
            </w14:solidFill>
          </w14:textFill>
        </w:rPr>
        <w:t>等现象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由候选集体所在基层工会的党组织出具相应报告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审核无异议后上报，</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sz w:val="32"/>
          <w:szCs w:val="32"/>
          <w:lang w:eastAsia="zh-CN"/>
          <w14:textFill>
            <w14:solidFill>
              <w14:schemeClr w14:val="tx1"/>
            </w14:solidFill>
          </w14:textFill>
        </w:rPr>
        <w:t>集团</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公司工会</w:t>
      </w:r>
      <w:r>
        <w:rPr>
          <w:rFonts w:hint="eastAsia" w:ascii="仿宋_GB2312" w:hAnsi="仿宋_GB2312" w:eastAsia="仿宋_GB2312" w:cs="仿宋_GB2312"/>
          <w:color w:val="000000" w:themeColor="text1"/>
          <w:sz w:val="32"/>
          <w:szCs w:val="32"/>
          <w14:textFill>
            <w14:solidFill>
              <w14:schemeClr w14:val="tx1"/>
            </w14:solidFill>
          </w14:textFill>
        </w:rPr>
        <w:t>根据审核结果提出拟表彰名单报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集团公司工会</w:t>
      </w:r>
      <w:r>
        <w:rPr>
          <w:rFonts w:hint="eastAsia" w:ascii="仿宋_GB2312" w:hAnsi="仿宋_GB2312" w:eastAsia="仿宋_GB2312" w:cs="仿宋_GB2312"/>
          <w:color w:val="000000" w:themeColor="text1"/>
          <w:sz w:val="32"/>
          <w:szCs w:val="32"/>
          <w14:textFill>
            <w14:solidFill>
              <w14:schemeClr w14:val="tx1"/>
            </w14:solidFill>
          </w14:textFill>
        </w:rPr>
        <w:t>常委会审议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确</w:t>
      </w:r>
      <w:r>
        <w:rPr>
          <w:rFonts w:hint="eastAsia" w:ascii="仿宋_GB2312" w:hAnsi="仿宋_GB2312" w:eastAsia="仿宋_GB2312" w:cs="仿宋_GB2312"/>
          <w:color w:val="000000" w:themeColor="text1"/>
          <w:sz w:val="32"/>
          <w:szCs w:val="32"/>
          <w14:textFill>
            <w14:solidFill>
              <w14:schemeClr w14:val="tx1"/>
            </w14:solidFill>
          </w14:textFill>
        </w:rPr>
        <w:t>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4D6C6E88">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楷体_GB2312" w:hAnsi="楷体_GB2312" w:eastAsia="楷体_GB2312" w:cs="楷体_GB2312"/>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优秀工会工作者：</w:t>
      </w:r>
    </w:p>
    <w:p w14:paraId="737F7102">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default"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仿宋_GB2312" w:hAnsi="等线" w:eastAsia="仿宋_GB2312" w:cs="仿宋_GB2312"/>
          <w:kern w:val="2"/>
          <w:sz w:val="32"/>
          <w:szCs w:val="32"/>
          <w:lang w:val="en-US" w:eastAsia="zh-CN"/>
        </w:rPr>
        <w:t>按评选条件，推荐对象须由各基层工会按程序民主推荐，</w:t>
      </w:r>
      <w:r>
        <w:rPr>
          <w:rFonts w:hint="eastAsia" w:ascii="仿宋_GB2312" w:hAnsi="仿宋_GB2312" w:eastAsia="仿宋_GB2312" w:cs="仿宋_GB2312"/>
          <w:color w:val="auto"/>
          <w:sz w:val="32"/>
          <w:szCs w:val="32"/>
          <w:lang w:val="en-US" w:eastAsia="zh-CN"/>
        </w:rPr>
        <w:t>并根据分配的名额提出</w:t>
      </w:r>
      <w:r>
        <w:rPr>
          <w:rFonts w:hint="eastAsia" w:ascii="仿宋_GB2312" w:hAnsi="仿宋_GB2312" w:eastAsia="仿宋_GB2312" w:cs="仿宋_GB2312"/>
          <w:color w:val="auto"/>
          <w:kern w:val="2"/>
          <w:sz w:val="32"/>
          <w:szCs w:val="32"/>
          <w:lang w:val="en-US" w:eastAsia="zh-CN" w:bidi="ar-SA"/>
        </w:rPr>
        <w:t>优秀工会工作者候选人，</w:t>
      </w:r>
      <w:r>
        <w:rPr>
          <w:rFonts w:hint="eastAsia"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val="en-US" w:eastAsia="zh-CN"/>
        </w:rPr>
        <w:t>所在基层工会纪检机构（提供</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评选周期</w:t>
      </w:r>
      <w:r>
        <w:rPr>
          <w:rFonts w:hint="eastAsia" w:ascii="仿宋_GB2312" w:hAnsi="仿宋_GB2312" w:eastAsia="仿宋_GB2312" w:cs="仿宋_GB2312"/>
          <w:color w:val="auto"/>
          <w:sz w:val="32"/>
          <w:szCs w:val="32"/>
          <w:lang w:val="en-US" w:eastAsia="zh-CN"/>
        </w:rPr>
        <w:t>内是否存在因违法违纪行为受到处理处分情况，未设纪检机构的以所在基层工会党组织意见为准）</w:t>
      </w:r>
      <w:r>
        <w:rPr>
          <w:rFonts w:hint="eastAsia" w:ascii="仿宋_GB2312" w:hAnsi="仿宋_GB2312" w:eastAsia="仿宋_GB2312" w:cs="仿宋_GB2312"/>
          <w:color w:val="000000" w:themeColor="text1"/>
          <w:sz w:val="32"/>
          <w:szCs w:val="32"/>
          <w14:textFill>
            <w14:solidFill>
              <w14:schemeClr w14:val="tx1"/>
            </w14:solidFill>
          </w14:textFill>
        </w:rPr>
        <w:t>、综治保卫部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未设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综治保卫部门的由所属辖区派出所、公安局出具相应报告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党委组织部（人力资源部）</w:t>
      </w:r>
      <w:r>
        <w:rPr>
          <w:rFonts w:hint="eastAsia" w:ascii="仿宋_GB2312" w:hAnsi="仿宋_GB2312" w:eastAsia="仿宋_GB2312" w:cs="仿宋_GB2312"/>
          <w:color w:val="000000" w:themeColor="text1"/>
          <w:sz w:val="32"/>
          <w:szCs w:val="32"/>
          <w14:textFill>
            <w14:solidFill>
              <w14:schemeClr w14:val="tx1"/>
            </w14:solidFill>
          </w14:textFill>
        </w:rPr>
        <w:t>等职能部门进行资格审查，审核</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评选周期内</w:t>
      </w:r>
      <w:r>
        <w:rPr>
          <w:rFonts w:hint="eastAsia" w:ascii="仿宋_GB2312" w:hAnsi="仿宋_GB2312" w:eastAsia="仿宋_GB2312" w:cs="仿宋_GB2312"/>
          <w:color w:val="000000" w:themeColor="text1"/>
          <w:sz w:val="32"/>
          <w:szCs w:val="32"/>
          <w14:textFill>
            <w14:solidFill>
              <w14:schemeClr w14:val="tx1"/>
            </w14:solidFill>
          </w14:textFill>
        </w:rPr>
        <w:t>是否存在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违法违规违纪行为。并于所在基层工会公示3个工作日，</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无异议后上报，集团</w:t>
      </w:r>
      <w:r>
        <w:rPr>
          <w:rFonts w:hint="eastAsia" w:ascii="仿宋_GB2312" w:eastAsia="仿宋_GB2312"/>
          <w:strike w:val="0"/>
          <w:dstrike w:val="0"/>
          <w:color w:val="auto"/>
          <w:sz w:val="32"/>
          <w:szCs w:val="32"/>
          <w:highlight w:val="none"/>
          <w:u w:val="none"/>
          <w:lang w:val="en-US" w:eastAsia="zh-CN"/>
        </w:rPr>
        <w:t>公司</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工会</w:t>
      </w:r>
      <w:r>
        <w:rPr>
          <w:rFonts w:hint="eastAsia" w:ascii="仿宋_GB2312" w:hAnsi="仿宋_GB2312" w:eastAsia="仿宋_GB2312" w:cs="仿宋_GB2312"/>
          <w:strike w:val="0"/>
          <w:dstrike w:val="0"/>
          <w:color w:val="000000" w:themeColor="text1"/>
          <w:sz w:val="32"/>
          <w:szCs w:val="32"/>
          <w:highlight w:val="none"/>
          <w:u w:val="none"/>
          <w14:textFill>
            <w14:solidFill>
              <w14:schemeClr w14:val="tx1"/>
            </w14:solidFill>
          </w14:textFill>
        </w:rPr>
        <w:t>汇总推荐人选的基本情况，</w:t>
      </w:r>
      <w:r>
        <w:rPr>
          <w:rFonts w:hint="eastAsia" w:ascii="仿宋_GB2312" w:hAnsi="仿宋_GB2312" w:eastAsia="仿宋_GB2312" w:cs="仿宋_GB2312"/>
          <w:strike w:val="0"/>
          <w:dstrike w:val="0"/>
          <w:color w:val="000000" w:themeColor="text1"/>
          <w:sz w:val="32"/>
          <w:szCs w:val="32"/>
          <w:highlight w:val="none"/>
          <w:u w:val="none"/>
          <w:lang w:val="en-US" w:eastAsia="zh-CN"/>
          <w14:textFill>
            <w14:solidFill>
              <w14:schemeClr w14:val="tx1"/>
            </w14:solidFill>
          </w14:textFill>
        </w:rPr>
        <w:t>根据事迹材料、评选条件</w:t>
      </w:r>
      <w:r>
        <w:rPr>
          <w:rFonts w:hint="eastAsia" w:ascii="仿宋_GB2312" w:hAnsi="仿宋_GB2312" w:eastAsia="仿宋_GB2312" w:cs="仿宋_GB2312"/>
          <w:strike w:val="0"/>
          <w:dstrike w:val="0"/>
          <w:color w:val="000000" w:themeColor="text1"/>
          <w:sz w:val="32"/>
          <w:szCs w:val="32"/>
          <w:highlight w:val="none"/>
          <w:u w:val="none"/>
          <w14:textFill>
            <w14:solidFill>
              <w14:schemeClr w14:val="tx1"/>
            </w14:solidFill>
          </w14:textFill>
        </w:rPr>
        <w:t>按</w:t>
      </w:r>
      <w:r>
        <w:rPr>
          <w:rFonts w:hint="eastAsia" w:ascii="仿宋_GB2312" w:hAnsi="仿宋_GB2312" w:eastAsia="仿宋_GB2312" w:cs="仿宋_GB2312"/>
          <w:strike w:val="0"/>
          <w:dstrike w:val="0"/>
          <w:color w:val="000000" w:themeColor="text1"/>
          <w:sz w:val="32"/>
          <w:szCs w:val="32"/>
          <w:highlight w:val="none"/>
          <w:u w:val="none"/>
          <w:lang w:val="en-US" w:eastAsia="zh-CN"/>
          <w14:textFill>
            <w14:solidFill>
              <w14:schemeClr w14:val="tx1"/>
            </w14:solidFill>
          </w14:textFill>
        </w:rPr>
        <w:t>最终推荐名额200</w:t>
      </w:r>
      <w:r>
        <w:rPr>
          <w:rFonts w:hint="eastAsia" w:ascii="仿宋_GB2312" w:hAnsi="仿宋_GB2312" w:eastAsia="仿宋_GB2312" w:cs="仿宋_GB2312"/>
          <w:strike w:val="0"/>
          <w:dstrike w:val="0"/>
          <w:color w:val="000000" w:themeColor="text1"/>
          <w:sz w:val="32"/>
          <w:szCs w:val="32"/>
          <w:highlight w:val="none"/>
          <w:u w:val="none"/>
          <w14:textFill>
            <w14:solidFill>
              <w14:schemeClr w14:val="tx1"/>
            </w14:solidFill>
          </w14:textFill>
        </w:rPr>
        <w:t>%的比例</w:t>
      </w:r>
      <w:r>
        <w:rPr>
          <w:rFonts w:hint="eastAsia" w:ascii="仿宋_GB2312" w:hAnsi="仿宋_GB2312" w:eastAsia="仿宋_GB2312" w:cs="仿宋_GB2312"/>
          <w:strike w:val="0"/>
          <w:dstrike w:val="0"/>
          <w:color w:val="000000" w:themeColor="text1"/>
          <w:sz w:val="32"/>
          <w:szCs w:val="32"/>
          <w:highlight w:val="none"/>
          <w:u w:val="none"/>
          <w:lang w:val="en-US" w:eastAsia="zh-CN"/>
          <w14:textFill>
            <w14:solidFill>
              <w14:schemeClr w14:val="tx1"/>
            </w14:solidFill>
          </w14:textFill>
        </w:rPr>
        <w:t>筛选</w:t>
      </w:r>
      <w:r>
        <w:rPr>
          <w:rFonts w:hint="eastAsia" w:ascii="仿宋_GB2312" w:hAnsi="仿宋_GB2312" w:eastAsia="仿宋_GB2312" w:cs="仿宋_GB2312"/>
          <w:strike w:val="0"/>
          <w:dstrike w:val="0"/>
          <w:color w:val="000000" w:themeColor="text1"/>
          <w:sz w:val="32"/>
          <w:szCs w:val="32"/>
          <w:highlight w:val="none"/>
          <w:u w:val="none"/>
          <w14:textFill>
            <w14:solidFill>
              <w14:schemeClr w14:val="tx1"/>
            </w14:solidFill>
          </w14:textFill>
        </w:rPr>
        <w:t>提出候选人员名单</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，再提交集团</w:t>
      </w:r>
      <w:r>
        <w:rPr>
          <w:rFonts w:hint="eastAsia" w:ascii="仿宋_GB2312" w:eastAsia="仿宋_GB2312"/>
          <w:strike w:val="0"/>
          <w:dstrike w:val="0"/>
          <w:color w:val="auto"/>
          <w:sz w:val="32"/>
          <w:szCs w:val="32"/>
          <w:highlight w:val="none"/>
          <w:u w:val="none"/>
          <w:lang w:val="en-US" w:eastAsia="zh-CN"/>
        </w:rPr>
        <w:t>公司</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工会常委会差额票选出5个优秀工会工作者候选人。</w:t>
      </w:r>
    </w:p>
    <w:p w14:paraId="57A9F7B9">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楷体_GB2312" w:hAnsi="楷体_GB2312" w:eastAsia="楷体_GB2312" w:cs="楷体_GB2312"/>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工会活动积极分子：</w:t>
      </w:r>
    </w:p>
    <w:p w14:paraId="057C4C5E">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仿宋_GB2312" w:eastAsia="仿宋_GB2312" w:cs="仿宋_GB2312"/>
          <w:bCs/>
          <w:color w:val="000000" w:themeColor="text1"/>
          <w:sz w:val="32"/>
          <w:szCs w:val="32"/>
          <w:lang w:val="en-US" w:eastAsia="zh-CN"/>
          <w14:textFill>
            <w14:solidFill>
              <w14:schemeClr w14:val="tx1"/>
            </w14:solidFill>
          </w14:textFill>
        </w:rPr>
      </w:pPr>
      <w:r>
        <w:rPr>
          <w:rFonts w:hint="eastAsia" w:ascii="仿宋_GB2312" w:hAnsi="等线" w:eastAsia="仿宋_GB2312" w:cs="仿宋_GB2312"/>
          <w:kern w:val="2"/>
          <w:sz w:val="32"/>
          <w:szCs w:val="32"/>
          <w:lang w:val="en-US" w:eastAsia="zh-CN"/>
        </w:rPr>
        <w:t>按评选条件，推荐对象须由各基层工会按程序民主推荐，</w:t>
      </w:r>
      <w:r>
        <w:rPr>
          <w:rFonts w:hint="eastAsia" w:ascii="仿宋_GB2312" w:hAnsi="仿宋_GB2312" w:eastAsia="仿宋_GB2312" w:cs="仿宋_GB2312"/>
          <w:color w:val="auto"/>
          <w:sz w:val="32"/>
          <w:szCs w:val="32"/>
          <w:lang w:val="en-US" w:eastAsia="zh-CN"/>
        </w:rPr>
        <w:t>并根据分配的名额提出工会活动积极分子候选人，</w:t>
      </w:r>
      <w:r>
        <w:rPr>
          <w:rFonts w:hint="eastAsia" w:ascii="仿宋_GB2312" w:hAnsi="仿宋_GB2312" w:eastAsia="仿宋_GB2312" w:cs="仿宋_GB2312"/>
          <w:color w:val="auto"/>
          <w:sz w:val="32"/>
          <w:szCs w:val="32"/>
        </w:rPr>
        <w:t>提交</w:t>
      </w:r>
      <w:r>
        <w:rPr>
          <w:rFonts w:hint="eastAsia" w:ascii="仿宋_GB2312" w:hAnsi="仿宋_GB2312" w:eastAsia="仿宋_GB2312" w:cs="仿宋_GB2312"/>
          <w:color w:val="auto"/>
          <w:sz w:val="32"/>
          <w:szCs w:val="32"/>
          <w:lang w:val="en-US" w:eastAsia="zh-CN"/>
        </w:rPr>
        <w:t>所在基层工会纪检机构（提供</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评选周期</w:t>
      </w:r>
      <w:r>
        <w:rPr>
          <w:rFonts w:hint="eastAsia" w:ascii="仿宋_GB2312" w:hAnsi="仿宋_GB2312" w:eastAsia="仿宋_GB2312" w:cs="仿宋_GB2312"/>
          <w:color w:val="auto"/>
          <w:sz w:val="32"/>
          <w:szCs w:val="32"/>
          <w:lang w:val="en-US" w:eastAsia="zh-CN"/>
        </w:rPr>
        <w:t>内是否存在因违法违纪行为受到处理处分的情况，未设纪检机构的以所在基层工会党组织意见为准）</w:t>
      </w:r>
      <w:r>
        <w:rPr>
          <w:rFonts w:hint="eastAsia" w:ascii="仿宋_GB2312" w:hAnsi="仿宋_GB2312" w:eastAsia="仿宋_GB2312" w:cs="仿宋_GB2312"/>
          <w:color w:val="000000" w:themeColor="text1"/>
          <w:sz w:val="32"/>
          <w:szCs w:val="32"/>
          <w14:textFill>
            <w14:solidFill>
              <w14:schemeClr w14:val="tx1"/>
            </w14:solidFill>
          </w14:textFill>
        </w:rPr>
        <w:t>、综治保卫部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auto"/>
          <w:sz w:val="32"/>
          <w:szCs w:val="32"/>
          <w:lang w:val="en-US" w:eastAsia="zh-CN"/>
        </w:rPr>
        <w:t>未设</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综治保卫部门的由所属辖区派出所、公安局出具相应报告</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党委组织部（人力资源部）</w:t>
      </w:r>
      <w:r>
        <w:rPr>
          <w:rFonts w:hint="eastAsia" w:ascii="仿宋_GB2312" w:hAnsi="仿宋_GB2312" w:eastAsia="仿宋_GB2312" w:cs="仿宋_GB2312"/>
          <w:color w:val="000000" w:themeColor="text1"/>
          <w:sz w:val="32"/>
          <w:szCs w:val="32"/>
          <w14:textFill>
            <w14:solidFill>
              <w14:schemeClr w14:val="tx1"/>
            </w14:solidFill>
          </w14:textFill>
        </w:rPr>
        <w:t>等职能部门进行资格审查，审核</w:t>
      </w:r>
      <w:r>
        <w:rPr>
          <w:rFonts w:hint="eastAsia" w:ascii="仿宋_GB2312" w:hAnsi="仿宋_GB2312" w:eastAsia="仿宋_GB2312" w:cs="仿宋_GB2312"/>
          <w:color w:val="000000" w:themeColor="text1"/>
          <w:kern w:val="2"/>
          <w:sz w:val="32"/>
          <w:szCs w:val="32"/>
          <w:lang w:val="en-US" w:eastAsia="zh-CN"/>
          <w14:textFill>
            <w14:solidFill>
              <w14:schemeClr w14:val="tx1"/>
            </w14:solidFill>
          </w14:textFill>
        </w:rPr>
        <w:t>评选周期</w:t>
      </w:r>
      <w:r>
        <w:rPr>
          <w:rFonts w:hint="eastAsia" w:ascii="仿宋_GB2312" w:hAnsi="仿宋_GB2312" w:eastAsia="仿宋_GB2312" w:cs="仿宋_GB2312"/>
          <w:color w:val="auto"/>
          <w:sz w:val="32"/>
          <w:szCs w:val="32"/>
          <w:lang w:val="en-US" w:eastAsia="zh-CN"/>
        </w:rPr>
        <w:t>内</w:t>
      </w:r>
      <w:r>
        <w:rPr>
          <w:rFonts w:hint="eastAsia" w:ascii="仿宋_GB2312" w:hAnsi="仿宋_GB2312" w:eastAsia="仿宋_GB2312" w:cs="仿宋_GB2312"/>
          <w:color w:val="000000" w:themeColor="text1"/>
          <w:sz w:val="32"/>
          <w:szCs w:val="32"/>
          <w14:textFill>
            <w14:solidFill>
              <w14:schemeClr w14:val="tx1"/>
            </w14:solidFill>
          </w14:textFill>
        </w:rPr>
        <w:t>是否存在</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违法违规违纪行为。并在</w:t>
      </w:r>
      <w:r>
        <w:rPr>
          <w:rFonts w:hint="eastAsia" w:ascii="仿宋_GB2312" w:hAnsi="仿宋_GB2312" w:eastAsia="仿宋_GB2312" w:cs="仿宋_GB2312"/>
          <w:color w:val="auto"/>
          <w:sz w:val="32"/>
          <w:szCs w:val="32"/>
          <w:lang w:val="en-US" w:eastAsia="zh-CN"/>
        </w:rPr>
        <w:t>所在基层工会</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公示3个工作日，无异议后，</w:t>
      </w:r>
      <w:r>
        <w:rPr>
          <w:rFonts w:hint="eastAsia" w:ascii="仿宋_GB2312" w:hAnsi="仿宋_GB2312" w:eastAsia="仿宋_GB2312" w:cs="仿宋_GB2312"/>
          <w:color w:val="000000" w:themeColor="text1"/>
          <w:sz w:val="32"/>
          <w:szCs w:val="32"/>
          <w14:textFill>
            <w14:solidFill>
              <w14:schemeClr w14:val="tx1"/>
            </w14:solidFill>
          </w14:textFill>
        </w:rPr>
        <w:t>由</w:t>
      </w:r>
      <w:r>
        <w:rPr>
          <w:rFonts w:hint="eastAsia" w:ascii="仿宋_GB2312" w:hAnsi="仿宋_GB2312" w:eastAsia="仿宋_GB2312" w:cs="仿宋_GB2312"/>
          <w:color w:val="000000" w:themeColor="text1"/>
          <w:sz w:val="32"/>
          <w:szCs w:val="32"/>
          <w:lang w:eastAsia="zh-CN"/>
          <w14:textFill>
            <w14:solidFill>
              <w14:schemeClr w14:val="tx1"/>
            </w14:solidFill>
          </w14:textFill>
        </w:rPr>
        <w:t>集团</w:t>
      </w:r>
      <w:r>
        <w:rPr>
          <w:rFonts w:hint="eastAsia" w:ascii="仿宋_GB2312" w:eastAsia="仿宋_GB2312"/>
          <w:strike w:val="0"/>
          <w:dstrike w:val="0"/>
          <w:color w:val="auto"/>
          <w:sz w:val="32"/>
          <w:szCs w:val="32"/>
          <w:highlight w:val="none"/>
          <w:u w:val="none"/>
          <w:lang w:val="en-US" w:eastAsia="zh-CN"/>
        </w:rPr>
        <w:t>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工会</w:t>
      </w:r>
      <w:r>
        <w:rPr>
          <w:rFonts w:hint="eastAsia" w:ascii="仿宋_GB2312" w:hAnsi="仿宋_GB2312" w:eastAsia="仿宋_GB2312" w:cs="仿宋_GB2312"/>
          <w:color w:val="000000" w:themeColor="text1"/>
          <w:sz w:val="32"/>
          <w:szCs w:val="32"/>
          <w14:textFill>
            <w14:solidFill>
              <w14:schemeClr w14:val="tx1"/>
            </w14:solidFill>
          </w14:textFill>
        </w:rPr>
        <w:t>根据审核结果提出拟表彰名单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呈</w:t>
      </w:r>
      <w:r>
        <w:rPr>
          <w:rFonts w:hint="eastAsia" w:ascii="仿宋_GB2312" w:hAnsi="仿宋_GB2312" w:eastAsia="仿宋_GB2312" w:cs="仿宋_GB2312"/>
          <w:color w:val="000000" w:themeColor="text1"/>
          <w:sz w:val="32"/>
          <w:szCs w:val="32"/>
          <w14:textFill>
            <w14:solidFill>
              <w14:schemeClr w14:val="tx1"/>
            </w14:solidFill>
          </w14:textFill>
        </w:rPr>
        <w:t>报</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集团</w:t>
      </w:r>
      <w:r>
        <w:rPr>
          <w:rFonts w:hint="eastAsia" w:ascii="仿宋_GB2312" w:eastAsia="仿宋_GB2312"/>
          <w:strike w:val="0"/>
          <w:dstrike w:val="0"/>
          <w:color w:val="auto"/>
          <w:sz w:val="32"/>
          <w:szCs w:val="32"/>
          <w:highlight w:val="none"/>
          <w:u w:val="none"/>
          <w:lang w:val="en-US" w:eastAsia="zh-CN"/>
        </w:rPr>
        <w:t>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工会</w:t>
      </w:r>
      <w:r>
        <w:rPr>
          <w:rFonts w:hint="eastAsia" w:ascii="仿宋_GB2312" w:hAnsi="仿宋_GB2312" w:eastAsia="仿宋_GB2312" w:cs="仿宋_GB2312"/>
          <w:color w:val="000000" w:themeColor="text1"/>
          <w:sz w:val="32"/>
          <w:szCs w:val="32"/>
          <w14:textFill>
            <w14:solidFill>
              <w14:schemeClr w14:val="tx1"/>
            </w14:solidFill>
          </w14:textFill>
        </w:rPr>
        <w:t>常委会审议</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确定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14:paraId="7A8FA3BE">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楷体_GB2312" w:hAnsi="楷体_GB2312" w:eastAsia="楷体_GB2312" w:cs="楷体_GB2312"/>
          <w:bCs/>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审定公示：</w:t>
      </w:r>
    </w:p>
    <w:p w14:paraId="18BC493B">
      <w:pPr>
        <w:pStyle w:val="4"/>
        <w:keepNext w:val="0"/>
        <w:keepLines w:val="0"/>
        <w:pageBreakBefore w:val="0"/>
        <w:kinsoku/>
        <w:wordWrap/>
        <w:overflowPunct/>
        <w:topLinePunct w:val="0"/>
        <w:autoSpaceDE/>
        <w:autoSpaceDN/>
        <w:bidi w:val="0"/>
        <w:adjustRightInd/>
        <w:snapToGrid/>
        <w:spacing w:beforeAutospacing="0" w:afterAutospacing="0" w:line="620" w:lineRule="exact"/>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将拟表彰名单呈报集团公司党委审议同意后，按程序</w:t>
      </w:r>
      <w:r>
        <w:rPr>
          <w:rFonts w:hint="eastAsia" w:ascii="仿宋_GB2312" w:hAnsi="仿宋_GB2312" w:eastAsia="仿宋_GB2312" w:cs="仿宋_GB2312"/>
          <w:b w:val="0"/>
          <w:bCs/>
          <w:color w:val="auto"/>
          <w:sz w:val="32"/>
          <w:szCs w:val="32"/>
          <w:highlight w:val="none"/>
          <w:lang w:val="en-US" w:eastAsia="zh-CN"/>
        </w:rPr>
        <w:t>公示3个工作日，接受公众监督。公示期内，</w:t>
      </w:r>
      <w:r>
        <w:rPr>
          <w:rFonts w:hint="eastAsia" w:ascii="仿宋_GB2312" w:hAnsi="仿宋_GB2312" w:eastAsia="仿宋_GB2312" w:cs="仿宋_GB2312"/>
          <w:b w:val="0"/>
          <w:bCs w:val="0"/>
          <w:color w:val="000000" w:themeColor="text1"/>
          <w:kern w:val="2"/>
          <w:sz w:val="32"/>
          <w:szCs w:val="32"/>
          <w:lang w:val="en-US" w:eastAsia="zh-CN" w:bidi="ar-SA"/>
          <w14:textFill>
            <w14:solidFill>
              <w14:schemeClr w14:val="tx1"/>
            </w14:solidFill>
          </w14:textFill>
        </w:rPr>
        <w:t>由集团公司工会收集反馈意见，公示对象若有不符合评选条件的，提交工会常委会审议，确有不符合条件的，直接取消评选资格，不再递补。</w:t>
      </w:r>
      <w:r>
        <w:rPr>
          <w:rFonts w:hint="eastAsia" w:ascii="仿宋_GB2312" w:hAnsi="等线" w:eastAsia="仿宋_GB2312" w:cs="仿宋_GB2312"/>
          <w:kern w:val="2"/>
          <w:sz w:val="32"/>
          <w:szCs w:val="32"/>
          <w:lang w:val="en-US" w:eastAsia="zh-CN"/>
        </w:rPr>
        <w:t>公示结束后，按程序进行表彰。</w:t>
      </w:r>
    </w:p>
    <w:p w14:paraId="78690B5C">
      <w:pPr>
        <w:pStyle w:val="1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20" w:lineRule="exact"/>
        <w:ind w:right="0" w:rightChars="0"/>
        <w:jc w:val="center"/>
        <w:textAlignment w:val="auto"/>
        <w:outlineLvl w:val="1"/>
        <w:rPr>
          <w:rFonts w:hint="eastAsia" w:ascii="黑体" w:hAnsi="黑体" w:eastAsia="黑体" w:cs="黑体"/>
          <w:b w:val="0"/>
          <w:bCs w:val="0"/>
          <w:kern w:val="2"/>
          <w:sz w:val="32"/>
          <w:szCs w:val="32"/>
          <w:lang w:val="en-US" w:eastAsia="zh-CN"/>
        </w:rPr>
      </w:pPr>
      <w:r>
        <w:rPr>
          <w:rFonts w:hint="eastAsia" w:ascii="黑体" w:hAnsi="黑体" w:eastAsia="黑体" w:cs="黑体"/>
          <w:b w:val="0"/>
          <w:bCs w:val="0"/>
          <w:kern w:val="2"/>
          <w:sz w:val="32"/>
          <w:szCs w:val="32"/>
          <w:lang w:val="en-US" w:eastAsia="zh-CN"/>
        </w:rPr>
        <w:t>第四节  表彰奖励</w:t>
      </w:r>
    </w:p>
    <w:p w14:paraId="6448EAC7">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等线" w:eastAsia="仿宋_GB2312" w:cs="仿宋_GB2312"/>
          <w:kern w:val="2"/>
          <w:sz w:val="32"/>
          <w:szCs w:val="32"/>
          <w:lang w:val="en-US" w:eastAsia="zh-CN"/>
        </w:rPr>
      </w:pPr>
      <w:r>
        <w:rPr>
          <w:rFonts w:hint="eastAsia" w:ascii="仿宋_GB2312" w:hAnsi="等线" w:eastAsia="仿宋_GB2312" w:cs="仿宋_GB2312"/>
          <w:kern w:val="2"/>
          <w:sz w:val="32"/>
          <w:szCs w:val="32"/>
          <w:lang w:val="en-US" w:eastAsia="zh-CN"/>
        </w:rPr>
        <w:t>先进基层工会、优秀工会工作者、工会活动积极分子的奖励奖金参照《中国贵州茅台酒厂（集团）有限责任公司表彰奖励活动管理办法》执行，在集团公司工会经费中列支。</w:t>
      </w:r>
    </w:p>
    <w:p w14:paraId="043C61E6">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left="0" w:right="0"/>
        <w:textAlignment w:val="auto"/>
        <w:rPr>
          <w:rFonts w:hint="eastAsia" w:ascii="方正小标宋简体" w:hAnsi="方正小标宋简体" w:eastAsia="方正小标宋简体" w:cs="方正小标宋简体"/>
          <w:b w:val="0"/>
          <w:bCs w:val="0"/>
          <w:kern w:val="2"/>
          <w:sz w:val="32"/>
          <w:szCs w:val="32"/>
        </w:rPr>
      </w:pPr>
    </w:p>
    <w:p w14:paraId="18A0A2EB">
      <w:pPr>
        <w:pStyle w:val="13"/>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ind w:left="0" w:right="0"/>
        <w:textAlignment w:val="auto"/>
        <w:rPr>
          <w:rFonts w:hint="eastAsia" w:ascii="方正小标宋简体" w:hAnsi="方正小标宋简体" w:eastAsia="方正小标宋简体" w:cs="方正小标宋简体"/>
          <w:b w:val="0"/>
          <w:bCs w:val="0"/>
          <w:kern w:val="2"/>
          <w:sz w:val="32"/>
          <w:szCs w:val="32"/>
        </w:rPr>
      </w:pPr>
      <w:r>
        <w:rPr>
          <w:rFonts w:hint="eastAsia" w:ascii="方正小标宋简体" w:hAnsi="方正小标宋简体" w:eastAsia="方正小标宋简体" w:cs="方正小标宋简体"/>
          <w:b w:val="0"/>
          <w:bCs w:val="0"/>
          <w:kern w:val="2"/>
          <w:sz w:val="32"/>
          <w:szCs w:val="32"/>
        </w:rPr>
        <w:t>第</w:t>
      </w:r>
      <w:r>
        <w:rPr>
          <w:rFonts w:hint="eastAsia" w:ascii="方正小标宋简体" w:hAnsi="方正小标宋简体" w:eastAsia="方正小标宋简体" w:cs="方正小标宋简体"/>
          <w:b w:val="0"/>
          <w:bCs w:val="0"/>
          <w:kern w:val="2"/>
          <w:sz w:val="32"/>
          <w:szCs w:val="32"/>
          <w:lang w:val="en-US" w:eastAsia="zh-CN"/>
        </w:rPr>
        <w:t>六</w:t>
      </w:r>
      <w:r>
        <w:rPr>
          <w:rFonts w:hint="eastAsia" w:ascii="方正小标宋简体" w:hAnsi="方正小标宋简体" w:eastAsia="方正小标宋简体" w:cs="方正小标宋简体"/>
          <w:b w:val="0"/>
          <w:bCs w:val="0"/>
          <w:kern w:val="2"/>
          <w:sz w:val="32"/>
          <w:szCs w:val="32"/>
        </w:rPr>
        <w:t xml:space="preserve">章 </w:t>
      </w:r>
      <w:r>
        <w:rPr>
          <w:rFonts w:hint="eastAsia" w:ascii="方正小标宋简体" w:hAnsi="方正小标宋简体" w:eastAsia="方正小标宋简体" w:cs="方正小标宋简体"/>
          <w:b w:val="0"/>
          <w:bCs w:val="0"/>
          <w:kern w:val="2"/>
          <w:sz w:val="32"/>
          <w:szCs w:val="32"/>
          <w:lang w:val="en-US" w:eastAsia="zh-CN"/>
        </w:rPr>
        <w:t xml:space="preserve"> </w:t>
      </w:r>
      <w:r>
        <w:rPr>
          <w:rFonts w:hint="eastAsia" w:ascii="方正小标宋简体" w:hAnsi="方正小标宋简体" w:eastAsia="方正小标宋简体" w:cs="方正小标宋简体"/>
          <w:b w:val="0"/>
          <w:bCs w:val="0"/>
          <w:kern w:val="2"/>
          <w:sz w:val="32"/>
          <w:szCs w:val="32"/>
        </w:rPr>
        <w:t>附</w:t>
      </w:r>
      <w:r>
        <w:rPr>
          <w:rFonts w:hint="eastAsia" w:ascii="方正小标宋简体" w:hAnsi="方正小标宋简体" w:eastAsia="方正小标宋简体" w:cs="方正小标宋简体"/>
          <w:b w:val="0"/>
          <w:bCs w:val="0"/>
          <w:kern w:val="2"/>
          <w:sz w:val="32"/>
          <w:szCs w:val="32"/>
          <w:lang w:val="en-US" w:eastAsia="zh-CN"/>
        </w:rPr>
        <w:t xml:space="preserve">  </w:t>
      </w:r>
      <w:r>
        <w:rPr>
          <w:rFonts w:hint="eastAsia" w:ascii="方正小标宋简体" w:hAnsi="方正小标宋简体" w:eastAsia="方正小标宋简体" w:cs="方正小标宋简体"/>
          <w:b w:val="0"/>
          <w:bCs w:val="0"/>
          <w:kern w:val="2"/>
          <w:sz w:val="32"/>
          <w:szCs w:val="32"/>
        </w:rPr>
        <w:t>则</w:t>
      </w:r>
    </w:p>
    <w:p w14:paraId="63AF069A">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eastAsia="仿宋_GB2312" w:cs="仿宋_GB2312"/>
          <w:color w:val="000000"/>
          <w:kern w:val="2"/>
          <w:sz w:val="32"/>
          <w:szCs w:val="32"/>
        </w:rPr>
      </w:pPr>
      <w:r>
        <w:rPr>
          <w:rFonts w:hint="eastAsia" w:ascii="仿宋_GB2312" w:hAnsi="等线" w:eastAsia="仿宋_GB2312" w:cs="仿宋_GB2312"/>
          <w:color w:val="000000"/>
          <w:kern w:val="2"/>
          <w:sz w:val="32"/>
          <w:szCs w:val="32"/>
          <w:lang w:val="en-US" w:eastAsia="zh-CN"/>
        </w:rPr>
        <w:t>本规定由集团公司工会负责解释，具体解释工作由群团工作部承担。</w:t>
      </w:r>
    </w:p>
    <w:p w14:paraId="69CAA14A">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Autospacing="0" w:after="0" w:afterAutospacing="0" w:line="620" w:lineRule="exact"/>
        <w:ind w:left="0" w:leftChars="0" w:right="0" w:firstLine="397" w:firstLineChars="0"/>
        <w:jc w:val="both"/>
        <w:textAlignment w:val="auto"/>
        <w:rPr>
          <w:rFonts w:hint="eastAsia" w:ascii="仿宋_GB2312" w:hAnsi="等线" w:eastAsia="仿宋_GB2312" w:cs="仿宋_GB2312"/>
          <w:color w:val="000000"/>
          <w:kern w:val="2"/>
          <w:sz w:val="32"/>
          <w:szCs w:val="32"/>
          <w:lang w:val="en-US" w:eastAsia="zh-CN"/>
        </w:rPr>
      </w:pPr>
      <w:r>
        <w:rPr>
          <w:rFonts w:hint="eastAsia" w:ascii="仿宋_GB2312" w:hAnsi="等线" w:eastAsia="仿宋_GB2312" w:cs="仿宋_GB2312"/>
          <w:color w:val="000000"/>
          <w:kern w:val="2"/>
          <w:sz w:val="32"/>
          <w:szCs w:val="32"/>
          <w:lang w:val="en-US" w:eastAsia="zh-CN"/>
        </w:rPr>
        <w:t>本规定自发布之日施行。</w:t>
      </w:r>
    </w:p>
    <w:p w14:paraId="25C15A81">
      <w:pPr>
        <w:pStyle w:val="2"/>
        <w:rPr>
          <w:rFonts w:hint="eastAsia"/>
          <w:lang w:val="en-US" w:eastAsia="zh-CN"/>
        </w:rPr>
      </w:pPr>
    </w:p>
    <w:p w14:paraId="679B0BD4">
      <w:pPr>
        <w:keepNext w:val="0"/>
        <w:keepLines w:val="0"/>
        <w:widowControl w:val="0"/>
        <w:suppressLineNumbers w:val="0"/>
        <w:spacing w:before="0" w:beforeAutospacing="0" w:after="0" w:afterAutospacing="0" w:line="360" w:lineRule="auto"/>
        <w:ind w:left="0" w:right="0" w:firstLine="640" w:firstLineChars="200"/>
        <w:jc w:val="center"/>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rPr>
        <w:t>中国贵州茅台酒厂（集团）有限责任公司工会委员会</w:t>
      </w:r>
    </w:p>
    <w:p w14:paraId="560CD7DF">
      <w:pPr>
        <w:keepNext w:val="0"/>
        <w:keepLines w:val="0"/>
        <w:widowControl w:val="0"/>
        <w:suppressLineNumbers w:val="0"/>
        <w:spacing w:before="0" w:beforeAutospacing="0" w:after="0" w:afterAutospacing="0" w:line="360" w:lineRule="auto"/>
        <w:ind w:left="0" w:right="0"/>
        <w:jc w:val="center"/>
        <w:rPr>
          <w:rFonts w:hint="eastAsia" w:ascii="仿宋_GB2312" w:eastAsia="仿宋_GB2312" w:cs="仿宋_GB2312"/>
          <w:kern w:val="2"/>
          <w:sz w:val="32"/>
          <w:szCs w:val="32"/>
        </w:rPr>
      </w:pPr>
      <w:r>
        <w:rPr>
          <w:rFonts w:hint="eastAsia" w:ascii="仿宋_GB2312" w:hAnsi="Calibri" w:eastAsia="仿宋_GB2312" w:cs="仿宋_GB2312"/>
          <w:kern w:val="2"/>
          <w:sz w:val="32"/>
          <w:szCs w:val="32"/>
          <w:lang w:val="en-US" w:eastAsia="zh-CN"/>
        </w:rPr>
        <w:t>2024年7月22日</w:t>
      </w:r>
    </w:p>
    <w:p w14:paraId="3FFBA6E8">
      <w:pPr>
        <w:keepNext w:val="0"/>
        <w:keepLines w:val="0"/>
        <w:pageBreakBefore w:val="0"/>
        <w:kinsoku/>
        <w:wordWrap/>
        <w:overflowPunct/>
        <w:topLinePunct w:val="0"/>
        <w:autoSpaceDE/>
        <w:autoSpaceDN/>
        <w:bidi w:val="0"/>
        <w:adjustRightInd/>
        <w:snapToGrid/>
        <w:spacing w:beforeAutospacing="0" w:afterAutospacing="0" w:line="620" w:lineRule="exact"/>
        <w:textAlignment w:val="auto"/>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9C3C3">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7806"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14:paraId="41E3D376">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rtlCol="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l1uVLQAAAABQEAAA8AAAAAAAAAAQAgAAAAIgAAAGRycy9kb3ducmV2&#10;LnhtbFBLAQIUABQAAAAIAIdO4kDWd4m1BAIAAAwEAAAOAAAAAAAAAAEAIAAAAB8BAABkcnMvZTJv&#10;RG9jLnhtbFBLBQYAAAAABgAGAFkBAACVBQAAAAA=&#10;">
              <v:fill on="f" focussize="0,0"/>
              <v:stroke on="f"/>
              <v:imagedata o:title=""/>
              <o:lock v:ext="edit" aspectratio="f"/>
              <v:textbox inset="0mm,0mm,0mm,0mm" style="mso-fit-shape-to-text:t;">
                <w:txbxContent>
                  <w:p w14:paraId="41E3D376">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8AC8EF"/>
    <w:multiLevelType w:val="singleLevel"/>
    <w:tmpl w:val="9C8AC8EF"/>
    <w:lvl w:ilvl="0" w:tentative="0">
      <w:start w:val="1"/>
      <w:numFmt w:val="chineseCounting"/>
      <w:suff w:val="nothing"/>
      <w:lvlText w:val="（%1）"/>
      <w:lvlJc w:val="left"/>
      <w:rPr>
        <w:rFonts w:hint="eastAsia"/>
      </w:rPr>
    </w:lvl>
  </w:abstractNum>
  <w:abstractNum w:abstractNumId="1">
    <w:nsid w:val="B0F1ACD9"/>
    <w:multiLevelType w:val="singleLevel"/>
    <w:tmpl w:val="B0F1ACD9"/>
    <w:lvl w:ilvl="0" w:tentative="0">
      <w:start w:val="1"/>
      <w:numFmt w:val="chineseCounting"/>
      <w:suff w:val="nothing"/>
      <w:lvlText w:val="（%1）"/>
      <w:lvlJc w:val="left"/>
      <w:pPr>
        <w:ind w:left="0" w:firstLine="420"/>
      </w:pPr>
      <w:rPr>
        <w:rFonts w:hint="eastAsia"/>
      </w:rPr>
    </w:lvl>
  </w:abstractNum>
  <w:abstractNum w:abstractNumId="2">
    <w:nsid w:val="D7F9FE59"/>
    <w:multiLevelType w:val="singleLevel"/>
    <w:tmpl w:val="D7F9FE59"/>
    <w:lvl w:ilvl="0" w:tentative="0">
      <w:start w:val="1"/>
      <w:numFmt w:val="chineseCounting"/>
      <w:suff w:val="nothing"/>
      <w:lvlText w:val="（%1）"/>
      <w:lvlJc w:val="left"/>
      <w:pPr>
        <w:ind w:left="0" w:firstLine="420"/>
      </w:pPr>
      <w:rPr>
        <w:rFonts w:hint="eastAsia"/>
      </w:rPr>
    </w:lvl>
  </w:abstractNum>
  <w:abstractNum w:abstractNumId="3">
    <w:nsid w:val="DCBA6B53"/>
    <w:multiLevelType w:val="singleLevel"/>
    <w:tmpl w:val="DCBA6B53"/>
    <w:lvl w:ilvl="0" w:tentative="0">
      <w:start w:val="1"/>
      <w:numFmt w:val="chineseCounting"/>
      <w:suff w:val="nothing"/>
      <w:lvlText w:val="（%1）"/>
      <w:lvlJc w:val="left"/>
      <w:pPr>
        <w:ind w:left="0" w:firstLine="420"/>
      </w:pPr>
      <w:rPr>
        <w:rFonts w:hint="eastAsia"/>
      </w:rPr>
    </w:lvl>
  </w:abstractNum>
  <w:abstractNum w:abstractNumId="4">
    <w:nsid w:val="F4B5D9F5"/>
    <w:multiLevelType w:val="singleLevel"/>
    <w:tmpl w:val="F4B5D9F5"/>
    <w:lvl w:ilvl="0" w:tentative="0">
      <w:start w:val="2"/>
      <w:numFmt w:val="chineseCounting"/>
      <w:suff w:val="space"/>
      <w:lvlText w:val="第%1章"/>
      <w:lvlJc w:val="left"/>
      <w:rPr>
        <w:rFonts w:hint="eastAsia"/>
      </w:rPr>
    </w:lvl>
  </w:abstractNum>
  <w:abstractNum w:abstractNumId="5">
    <w:nsid w:val="0E640482"/>
    <w:multiLevelType w:val="singleLevel"/>
    <w:tmpl w:val="0E640482"/>
    <w:lvl w:ilvl="0" w:tentative="0">
      <w:start w:val="1"/>
      <w:numFmt w:val="chineseCounting"/>
      <w:suff w:val="nothing"/>
      <w:lvlText w:val="（%1）"/>
      <w:lvlJc w:val="left"/>
      <w:rPr>
        <w:rFonts w:hint="eastAsia" w:ascii="楷体_GB2312" w:hAnsi="楷体_GB2312" w:eastAsia="楷体_GB2312" w:cs="楷体_GB2312"/>
        <w:sz w:val="32"/>
        <w:szCs w:val="32"/>
      </w:rPr>
    </w:lvl>
  </w:abstractNum>
  <w:abstractNum w:abstractNumId="6">
    <w:nsid w:val="2470EC97"/>
    <w:multiLevelType w:val="singleLevel"/>
    <w:tmpl w:val="2470EC97"/>
    <w:lvl w:ilvl="0" w:tentative="0">
      <w:start w:val="1"/>
      <w:numFmt w:val="chineseCounting"/>
      <w:suff w:val="nothing"/>
      <w:lvlText w:val="（%1）"/>
      <w:lvlJc w:val="left"/>
      <w:pPr>
        <w:ind w:left="0" w:firstLine="420"/>
      </w:pPr>
      <w:rPr>
        <w:rFonts w:hint="eastAsia"/>
      </w:rPr>
    </w:lvl>
  </w:abstractNum>
  <w:abstractNum w:abstractNumId="7">
    <w:nsid w:val="46A08BB8"/>
    <w:multiLevelType w:val="singleLevel"/>
    <w:tmpl w:val="46A08BB8"/>
    <w:lvl w:ilvl="0" w:tentative="0">
      <w:start w:val="1"/>
      <w:numFmt w:val="chineseCounting"/>
      <w:suff w:val="nothing"/>
      <w:lvlText w:val="（%1）"/>
      <w:lvlJc w:val="left"/>
      <w:pPr>
        <w:ind w:left="0" w:firstLine="420"/>
      </w:pPr>
      <w:rPr>
        <w:rFonts w:hint="eastAsia"/>
      </w:rPr>
    </w:lvl>
  </w:abstractNum>
  <w:abstractNum w:abstractNumId="8">
    <w:nsid w:val="4C1BAE26"/>
    <w:multiLevelType w:val="singleLevel"/>
    <w:tmpl w:val="4C1BAE26"/>
    <w:lvl w:ilvl="0" w:tentative="0">
      <w:start w:val="1"/>
      <w:numFmt w:val="chineseCounting"/>
      <w:suff w:val="nothing"/>
      <w:lvlText w:val="（%1）"/>
      <w:lvlJc w:val="left"/>
      <w:pPr>
        <w:ind w:left="0" w:firstLine="420"/>
      </w:pPr>
      <w:rPr>
        <w:rFonts w:hint="eastAsia" w:ascii="楷体_GB2312" w:hAnsi="楷体_GB2312" w:eastAsia="楷体_GB2312" w:cs="楷体_GB2312"/>
        <w:sz w:val="32"/>
        <w:szCs w:val="32"/>
      </w:rPr>
    </w:lvl>
  </w:abstractNum>
  <w:abstractNum w:abstractNumId="9">
    <w:nsid w:val="4D4DC07F"/>
    <w:multiLevelType w:val="singleLevel"/>
    <w:tmpl w:val="4D4DC07F"/>
    <w:lvl w:ilvl="0" w:tentative="0">
      <w:start w:val="1"/>
      <w:numFmt w:val="chineseCounting"/>
      <w:suff w:val="nothing"/>
      <w:lvlText w:val="  第%1条  "/>
      <w:lvlJc w:val="left"/>
      <w:pPr>
        <w:tabs>
          <w:tab w:val="left" w:pos="0"/>
        </w:tabs>
        <w:ind w:left="0" w:firstLine="397"/>
      </w:pPr>
      <w:rPr>
        <w:rFonts w:hint="eastAsia" w:ascii="黑体" w:hAnsi="黑体" w:eastAsia="黑体" w:cs="黑体"/>
        <w:b w:val="0"/>
        <w:bCs w:val="0"/>
        <w:color w:val="auto"/>
        <w:sz w:val="32"/>
      </w:rPr>
    </w:lvl>
  </w:abstractNum>
  <w:abstractNum w:abstractNumId="10">
    <w:nsid w:val="60382F6E"/>
    <w:multiLevelType w:val="singleLevel"/>
    <w:tmpl w:val="60382F6E"/>
    <w:lvl w:ilvl="0" w:tentative="0">
      <w:start w:val="1"/>
      <w:numFmt w:val="chineseCounting"/>
      <w:suff w:val="nothing"/>
      <w:lvlText w:val="（%1）"/>
      <w:lvlJc w:val="left"/>
      <w:pPr>
        <w:ind w:left="0" w:firstLine="420"/>
      </w:pPr>
      <w:rPr>
        <w:rFonts w:hint="eastAsia"/>
      </w:rPr>
    </w:lvl>
  </w:abstractNum>
  <w:abstractNum w:abstractNumId="11">
    <w:nsid w:val="77ECEA79"/>
    <w:multiLevelType w:val="singleLevel"/>
    <w:tmpl w:val="77ECEA79"/>
    <w:lvl w:ilvl="0" w:tentative="0">
      <w:start w:val="1"/>
      <w:numFmt w:val="chineseCounting"/>
      <w:suff w:val="nothing"/>
      <w:lvlText w:val="（%1）"/>
      <w:lvlJc w:val="left"/>
      <w:rPr>
        <w:rFonts w:hint="eastAsia"/>
      </w:rPr>
    </w:lvl>
  </w:abstractNum>
  <w:abstractNum w:abstractNumId="12">
    <w:nsid w:val="7C246926"/>
    <w:multiLevelType w:val="singleLevel"/>
    <w:tmpl w:val="7C246926"/>
    <w:lvl w:ilvl="0" w:tentative="0">
      <w:start w:val="1"/>
      <w:numFmt w:val="chineseCounting"/>
      <w:suff w:val="nothing"/>
      <w:lvlText w:val="（%1）"/>
      <w:lvlJc w:val="left"/>
      <w:rPr>
        <w:rFonts w:hint="eastAsia"/>
      </w:rPr>
    </w:lvl>
  </w:abstractNum>
  <w:num w:numId="1">
    <w:abstractNumId w:val="9"/>
  </w:num>
  <w:num w:numId="2">
    <w:abstractNumId w:val="4"/>
  </w:num>
  <w:num w:numId="3">
    <w:abstractNumId w:val="6"/>
  </w:num>
  <w:num w:numId="4">
    <w:abstractNumId w:val="3"/>
  </w:num>
  <w:num w:numId="5">
    <w:abstractNumId w:val="2"/>
  </w:num>
  <w:num w:numId="6">
    <w:abstractNumId w:val="0"/>
  </w:num>
  <w:num w:numId="7">
    <w:abstractNumId w:val="8"/>
  </w:num>
  <w:num w:numId="8">
    <w:abstractNumId w:val="10"/>
  </w:num>
  <w:num w:numId="9">
    <w:abstractNumId w:val="5"/>
  </w:num>
  <w:num w:numId="10">
    <w:abstractNumId w:val="7"/>
  </w:num>
  <w:num w:numId="11">
    <w:abstractNumId w:val="1"/>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2"/>
  <w:bordersDoNotSurroundHeader w:val="0"/>
  <w:bordersDoNotSurroundFooter w:val="0"/>
  <w:doNotTrackMove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Y3MDVlY2QwMTYxNTk4Y2FhZWNiOTk3MmJmNGVmYmQifQ=="/>
  </w:docVars>
  <w:rsids>
    <w:rsidRoot w:val="00000000"/>
    <w:rsid w:val="77A14E30"/>
    <w:rsid w:val="7A706716"/>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spacing w:before="100" w:beforeAutospacing="1" w:after="100" w:afterAutospacing="1"/>
      <w:ind w:left="200" w:leftChars="200"/>
    </w:pPr>
    <w:rPr>
      <w:szCs w:val="32"/>
    </w:rPr>
  </w:style>
  <w:style w:type="paragraph" w:styleId="4">
    <w:name w:val="Normal Indent"/>
    <w:basedOn w:val="1"/>
    <w:semiHidden/>
    <w:unhideWhenUsed/>
    <w:qFormat/>
    <w:uiPriority w:val="99"/>
    <w:pPr>
      <w:spacing w:line="440" w:lineRule="exact"/>
      <w:ind w:firstLine="480" w:firstLineChars="200"/>
    </w:pPr>
  </w:style>
  <w:style w:type="paragraph" w:styleId="5">
    <w:name w:val="index 5"/>
    <w:basedOn w:val="1"/>
    <w:next w:val="1"/>
    <w:qFormat/>
    <w:uiPriority w:val="0"/>
    <w:pPr>
      <w:ind w:left="1680"/>
    </w:pPr>
  </w:style>
  <w:style w:type="paragraph" w:styleId="6">
    <w:name w:val="Body Text"/>
    <w:basedOn w:val="1"/>
    <w:next w:val="7"/>
    <w:qFormat/>
    <w:uiPriority w:val="0"/>
    <w:pPr>
      <w:spacing w:after="120"/>
    </w:pPr>
    <w:rPr>
      <w:rFonts w:ascii="Calibri" w:hAnsi="Calibri" w:eastAsia="宋体" w:cs="Times New Roman"/>
      <w:sz w:val="21"/>
    </w:rPr>
  </w:style>
  <w:style w:type="paragraph" w:styleId="7">
    <w:name w:val="footer"/>
    <w:basedOn w:val="1"/>
    <w:next w:val="5"/>
    <w:unhideWhenUsed/>
    <w:qFormat/>
    <w:uiPriority w:val="99"/>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Subtitle"/>
    <w:basedOn w:val="1"/>
    <w:unhideWhenUsed/>
    <w:qFormat/>
    <w:uiPriority w:val="11"/>
    <w:pPr>
      <w:keepNext w:val="0"/>
      <w:keepLines w:val="0"/>
      <w:widowControl w:val="0"/>
      <w:suppressLineNumbers w:val="0"/>
      <w:spacing w:before="240" w:beforeAutospacing="0" w:after="60" w:afterAutospacing="0" w:line="312" w:lineRule="auto"/>
      <w:jc w:val="center"/>
      <w:outlineLvl w:val="1"/>
    </w:pPr>
    <w:rPr>
      <w:rFonts w:hint="eastAsia" w:ascii="等线" w:hAnsi="等线" w:eastAsia="等线" w:cs="Arial"/>
      <w:b/>
      <w:bCs/>
      <w:kern w:val="28"/>
      <w:sz w:val="32"/>
      <w:szCs w:val="32"/>
      <w:lang w:val="en-US" w:eastAsia="zh-CN"/>
    </w:rPr>
  </w:style>
  <w:style w:type="paragraph" w:styleId="10">
    <w:name w:val="Normal (Web)"/>
    <w:basedOn w:val="1"/>
    <w:next w:val="11"/>
    <w:unhideWhenUsed/>
    <w:qFormat/>
    <w:uiPriority w:val="0"/>
    <w:pPr>
      <w:widowControl/>
      <w:spacing w:before="0" w:beforeAutospacing="1" w:after="0" w:afterAutospacing="1"/>
      <w:ind w:left="0" w:right="0"/>
      <w:jc w:val="left"/>
    </w:pPr>
    <w:rPr>
      <w:rFonts w:hint="default" w:ascii="宋体" w:hAnsi="宋体" w:eastAsia="宋体" w:cs="宋体"/>
      <w:kern w:val="0"/>
      <w:sz w:val="24"/>
      <w:szCs w:val="24"/>
      <w:lang w:val="en-US" w:eastAsia="zh-CN"/>
    </w:rPr>
  </w:style>
  <w:style w:type="paragraph" w:customStyle="1" w:styleId="11">
    <w:name w:val="正文-公1"/>
    <w:basedOn w:val="12"/>
    <w:next w:val="10"/>
    <w:qFormat/>
    <w:uiPriority w:val="99"/>
    <w:pPr>
      <w:widowControl w:val="0"/>
      <w:spacing w:line="560" w:lineRule="exact"/>
      <w:ind w:firstLine="200" w:firstLineChars="200"/>
      <w:jc w:val="both"/>
    </w:pPr>
    <w:rPr>
      <w:rFonts w:ascii="Calibri" w:hAnsi="Calibri" w:eastAsia="宋体" w:cs="Times New Roman"/>
      <w:color w:val="000000"/>
      <w:kern w:val="2"/>
      <w:sz w:val="32"/>
      <w:szCs w:val="32"/>
      <w:lang w:val="en-US" w:eastAsia="zh-CN" w:bidi="ar-SA"/>
    </w:rPr>
  </w:style>
  <w:style w:type="paragraph" w:customStyle="1" w:styleId="12">
    <w:name w:val="正文1"/>
    <w:next w:val="11"/>
    <w:qFormat/>
    <w:uiPriority w:val="0"/>
    <w:pPr>
      <w:jc w:val="both"/>
    </w:pPr>
    <w:rPr>
      <w:rFonts w:ascii="Calibri" w:hAnsi="Calibri" w:eastAsia="宋体" w:cs="黑体"/>
      <w:sz w:val="21"/>
      <w:szCs w:val="22"/>
      <w:lang w:val="en-US" w:eastAsia="zh-CN" w:bidi="ar-SA"/>
    </w:rPr>
  </w:style>
  <w:style w:type="paragraph" w:styleId="13">
    <w:name w:val="Title"/>
    <w:basedOn w:val="1"/>
    <w:unhideWhenUsed/>
    <w:qFormat/>
    <w:uiPriority w:val="10"/>
    <w:pPr>
      <w:keepNext w:val="0"/>
      <w:keepLines w:val="0"/>
      <w:widowControl w:val="0"/>
      <w:suppressLineNumbers w:val="0"/>
      <w:spacing w:before="240" w:beforeAutospacing="0" w:after="60" w:afterAutospacing="0"/>
      <w:jc w:val="center"/>
      <w:outlineLvl w:val="0"/>
    </w:pPr>
    <w:rPr>
      <w:rFonts w:hint="eastAsia" w:ascii="等线 Light" w:hAnsi="等线 Light" w:eastAsia="等线 Light" w:cs="Times New Roman"/>
      <w:b/>
      <w:bCs/>
      <w:kern w:val="2"/>
      <w:sz w:val="32"/>
      <w:szCs w:val="32"/>
      <w:lang w:val="en-US" w:eastAsia="zh-C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Comment Text"/>
    <w:basedOn w:val="1"/>
    <w:qFormat/>
    <w:uiPriority w:val="0"/>
    <w:pPr>
      <w:jc w:val="left"/>
    </w:pPr>
  </w:style>
  <w:style w:type="character" w:customStyle="1" w:styleId="18">
    <w:name w:val="15"/>
    <w:basedOn w:val="16"/>
    <w:qFormat/>
    <w:uiPriority w:val="0"/>
    <w:rPr>
      <w:rFonts w:hint="default" w:ascii="Times New Roman" w:hAnsi="Times New Roman" w:cs="Times New Roman"/>
      <w:b/>
      <w:bCs/>
    </w:rPr>
  </w:style>
  <w:style w:type="character" w:customStyle="1" w:styleId="19">
    <w:name w:val="10"/>
    <w:basedOn w:val="16"/>
    <w:qFormat/>
    <w:uiPriority w:val="0"/>
    <w:rPr>
      <w:rFonts w:hint="default" w:ascii="Times New Roman" w:hAnsi="Times New Roman" w:cs="Times New Roman"/>
    </w:rPr>
  </w:style>
  <w:style w:type="paragraph" w:styleId="2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2024-04-10T03:18:00Z</dcterms:created>
  <dc:creator>DELL</dc:creator>
  <cp:lastModifiedBy>admin</cp:lastModifiedBy>
  <cp:lastPrinted>2024-07-16T02:06:00Z</cp:lastPrinted>
  <dcterms:modified xsi:type="dcterms:W3CDTF">2024-07-22T06:04:55Z</dcterms:modified>
  <cp:revision>1</cp:revision>
</cp:coreProperties>
</file>

<file path=customXml/item3.xml><?xml version="1.0" encoding="utf-8"?>
<Properties xmlns="http://schemas.openxmlformats.org/officeDocument/2006/extended-properties" xmlns:vt="http://schemas.openxmlformats.org/officeDocument/2006/docPropsVTypes">
  <Template>Normal.dotm</Template>
  <Pages>26</Pages>
  <Words>0</Words>
  <Characters>0</Characters>
  <Lines>1</Lines>
  <Paragraphs>1</Paragraphs>
  <TotalTime>9</TotalTime>
  <ScaleCrop>false</ScaleCrop>
  <LinksUpToDate>false</LinksUpToDate>
  <CharactersWithSpaces>0</CharactersWithSpaces>
  <Application>WPS Office_12.8.2.15302_F1E327BC-269C-435d-A152-05C5408002CA</Application>
  <DocSecurity>0</DocSecuri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2052-12.8.2.15302</vt:lpwstr>
  </property>
  <property fmtid="{D5CDD505-2E9C-101B-9397-08002B2CF9AE}" pid="3" name="ICV">
    <vt:lpwstr>66101D7B607B4EDFB52FCB2FEE3A1543</vt:lpwstr>
  </property>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4f3db5e-8ad1-4b40-94e1-a89335fe36af}">
  <ds:schemaRefs/>
</ds:datastoreItem>
</file>

<file path=customXml/itemProps3.xml><?xml version="1.0" encoding="utf-8"?>
<ds:datastoreItem xmlns:ds="http://schemas.openxmlformats.org/officeDocument/2006/customXml" ds:itemID="{3e8c4a61-282d-4032-9e4d-de131608cfb6}">
  <ds:schemaRefs/>
</ds:datastoreItem>
</file>

<file path=customXml/itemProps4.xml><?xml version="1.0" encoding="utf-8"?>
<ds:datastoreItem xmlns:ds="http://schemas.openxmlformats.org/officeDocument/2006/customXml" ds:itemID="{eb8050fc-1e56-4a6f-afd5-a2d340c50cb3}">
  <ds:schemaRefs/>
</ds:datastoreItem>
</file>

<file path=docProps/app.xml><?xml version="1.0" encoding="utf-8"?>
<Properties xmlns="http://schemas.openxmlformats.org/officeDocument/2006/extended-properties" xmlns:vt="http://schemas.openxmlformats.org/officeDocument/2006/docPropsVTypes">
  <Template>Normal.dotm</Template>
  <Pages>26</Pages>
  <Words>0</Words>
  <Characters>0</Characters>
  <Lines>1</Lines>
  <Paragraphs>1</Paragraphs>
  <TotalTime>11</TotalTime>
  <ScaleCrop>false</ScaleCrop>
  <LinksUpToDate>false</LinksUpToDate>
  <CharactersWithSpaces>0</CharactersWithSpaces>
  <Application>WPS Office_12.8.2.19823_F1E327BC-269C-435d-A152-05C5408002CA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2024-04-10T03:18:00Z</dcterms:created>
  <dc:creator>DELL</dc:creator>
  <cp:lastModifiedBy>Administrator</cp:lastModifiedBy>
  <cp:lastPrinted>2024-07-16T02:06:00Z</cp:lastPrinted>
  <dcterms:modified xsi:type="dcterms:W3CDTF">2026-02-09T06:44:25Z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E725533B38E6418BBAE4E5E720700962_13</vt:lpwstr>
  </property>
</Properties>
</file>